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85" w:rsidRPr="00E118AC" w:rsidRDefault="00393B85" w:rsidP="00E118AC">
      <w:pPr>
        <w:ind w:right="604"/>
        <w:jc w:val="center"/>
        <w:rPr>
          <w:rFonts w:ascii="Arial" w:hAnsi="Arial" w:cs="Arial"/>
          <w:color w:val="FF0000"/>
          <w:sz w:val="20"/>
          <w:szCs w:val="20"/>
        </w:rPr>
      </w:pPr>
      <w:r w:rsidRPr="00E118AC">
        <w:rPr>
          <w:rFonts w:ascii="Arial" w:hAnsi="Arial" w:cs="Arial"/>
          <w:sz w:val="20"/>
          <w:szCs w:val="20"/>
        </w:rPr>
        <w:t>CARTA INVITACIÓN</w:t>
      </w:r>
    </w:p>
    <w:p w:rsidR="00393B85" w:rsidRPr="00E118AC" w:rsidRDefault="00393B85" w:rsidP="00E118AC">
      <w:pPr>
        <w:ind w:right="604"/>
        <w:jc w:val="center"/>
        <w:rPr>
          <w:rFonts w:ascii="Arial" w:hAnsi="Arial" w:cs="Arial"/>
          <w:sz w:val="20"/>
          <w:szCs w:val="20"/>
        </w:rPr>
      </w:pPr>
    </w:p>
    <w:p w:rsidR="00393B85" w:rsidRPr="00E118AC" w:rsidRDefault="00393B85" w:rsidP="00E118AC">
      <w:pPr>
        <w:ind w:right="604"/>
        <w:jc w:val="center"/>
        <w:rPr>
          <w:rFonts w:ascii="Arial" w:hAnsi="Arial" w:cs="Arial"/>
          <w:sz w:val="20"/>
          <w:szCs w:val="20"/>
        </w:rPr>
      </w:pPr>
      <w:r w:rsidRPr="00E118AC">
        <w:rPr>
          <w:rFonts w:ascii="Arial" w:hAnsi="Arial" w:cs="Arial"/>
          <w:sz w:val="20"/>
          <w:szCs w:val="20"/>
        </w:rPr>
        <w:t>LICITACIÓN SIMPLIFICADA</w:t>
      </w:r>
    </w:p>
    <w:p w:rsidR="00393B85" w:rsidRPr="00E118AC" w:rsidRDefault="00393B85" w:rsidP="00E118AC">
      <w:pPr>
        <w:ind w:right="604"/>
        <w:jc w:val="center"/>
        <w:rPr>
          <w:rFonts w:ascii="Arial" w:hAnsi="Arial" w:cs="Arial"/>
          <w:color w:val="FF0000"/>
          <w:sz w:val="20"/>
          <w:szCs w:val="20"/>
        </w:rPr>
      </w:pPr>
    </w:p>
    <w:p w:rsidR="00393B85" w:rsidRDefault="00393B85" w:rsidP="00E118AC">
      <w:pPr>
        <w:ind w:right="604"/>
        <w:jc w:val="right"/>
        <w:rPr>
          <w:rFonts w:ascii="Arial" w:hAnsi="Arial" w:cs="Arial"/>
          <w:sz w:val="20"/>
          <w:szCs w:val="20"/>
        </w:rPr>
      </w:pPr>
      <w:r>
        <w:rPr>
          <w:rFonts w:ascii="Arial" w:hAnsi="Arial" w:cs="Arial"/>
          <w:sz w:val="20"/>
          <w:szCs w:val="20"/>
        </w:rPr>
        <w:t xml:space="preserve">Hermosillo, Sonora a </w:t>
      </w:r>
      <w:r>
        <w:rPr>
          <w:rFonts w:ascii="Arial" w:hAnsi="Arial" w:cs="Arial"/>
          <w:noProof/>
          <w:sz w:val="20"/>
          <w:szCs w:val="20"/>
        </w:rPr>
        <w:t>31 de mayo de 2021</w:t>
      </w:r>
      <w:r w:rsidRPr="00E118AC">
        <w:rPr>
          <w:rFonts w:ascii="Arial" w:hAnsi="Arial" w:cs="Arial"/>
          <w:sz w:val="20"/>
          <w:szCs w:val="20"/>
        </w:rPr>
        <w:t>.</w:t>
      </w:r>
    </w:p>
    <w:p w:rsidR="00393B85" w:rsidRDefault="00393B85" w:rsidP="00E118AC">
      <w:pPr>
        <w:ind w:right="604"/>
        <w:jc w:val="right"/>
        <w:rPr>
          <w:rFonts w:ascii="Arial" w:hAnsi="Arial" w:cs="Arial"/>
          <w:sz w:val="20"/>
          <w:szCs w:val="20"/>
        </w:rPr>
      </w:pPr>
    </w:p>
    <w:p w:rsidR="00393B85" w:rsidRPr="00E118AC" w:rsidRDefault="00393B85" w:rsidP="00E118AC">
      <w:pPr>
        <w:ind w:right="604"/>
        <w:jc w:val="right"/>
        <w:rPr>
          <w:rFonts w:ascii="Arial" w:hAnsi="Arial" w:cs="Arial"/>
          <w:sz w:val="20"/>
          <w:szCs w:val="20"/>
        </w:rPr>
      </w:pPr>
      <w:r>
        <w:rPr>
          <w:rFonts w:ascii="Arial" w:hAnsi="Arial" w:cs="Arial"/>
          <w:b/>
          <w:sz w:val="20"/>
          <w:szCs w:val="20"/>
        </w:rPr>
        <w:t>“2021: Año de las Trabajadoras Y Trabajadores de la Salud</w:t>
      </w:r>
      <w:r w:rsidRPr="00FE0CAF">
        <w:rPr>
          <w:rFonts w:ascii="Arial" w:hAnsi="Arial" w:cs="Arial"/>
          <w:b/>
          <w:sz w:val="20"/>
          <w:szCs w:val="20"/>
        </w:rPr>
        <w:t>”</w:t>
      </w:r>
    </w:p>
    <w:p w:rsidR="00393B85" w:rsidRDefault="00393B85" w:rsidP="00E118AC">
      <w:pPr>
        <w:ind w:right="604"/>
        <w:rPr>
          <w:rFonts w:ascii="Arial" w:hAnsi="Arial" w:cs="Arial"/>
          <w:b/>
          <w:sz w:val="20"/>
          <w:szCs w:val="20"/>
        </w:rPr>
      </w:pPr>
    </w:p>
    <w:p w:rsidR="00393B85" w:rsidRPr="00545347" w:rsidRDefault="00544A92" w:rsidP="00E118AC">
      <w:pPr>
        <w:ind w:right="604"/>
        <w:rPr>
          <w:rFonts w:ascii="Arial" w:hAnsi="Arial" w:cs="Arial"/>
          <w:b/>
          <w:sz w:val="20"/>
          <w:szCs w:val="20"/>
          <w:lang w:val="es-MX"/>
        </w:rPr>
      </w:pPr>
      <w:r>
        <w:rPr>
          <w:rFonts w:ascii="Arial" w:hAnsi="Arial" w:cs="Arial"/>
          <w:b/>
          <w:noProof/>
          <w:sz w:val="20"/>
          <w:szCs w:val="20"/>
          <w:lang w:val="es-MX"/>
        </w:rPr>
        <w:t>EMPRESA:</w:t>
      </w:r>
    </w:p>
    <w:p w:rsidR="00393B85" w:rsidRPr="00E118AC" w:rsidRDefault="00393B85" w:rsidP="00E118AC">
      <w:pPr>
        <w:ind w:right="604"/>
        <w:rPr>
          <w:rFonts w:ascii="Arial" w:hAnsi="Arial" w:cs="Arial"/>
          <w:b/>
          <w:sz w:val="20"/>
          <w:szCs w:val="20"/>
        </w:rPr>
      </w:pPr>
      <w:r w:rsidRPr="00E118AC">
        <w:rPr>
          <w:rFonts w:ascii="Arial" w:hAnsi="Arial" w:cs="Arial"/>
          <w:b/>
          <w:sz w:val="20"/>
          <w:szCs w:val="20"/>
        </w:rPr>
        <w:t>P r e s e n t e.-</w:t>
      </w:r>
    </w:p>
    <w:p w:rsidR="00393B85" w:rsidRPr="00E118AC" w:rsidRDefault="00393B85" w:rsidP="00E118AC">
      <w:pPr>
        <w:ind w:right="604"/>
        <w:jc w:val="center"/>
        <w:rPr>
          <w:rFonts w:ascii="Arial" w:hAnsi="Arial" w:cs="Arial"/>
          <w:sz w:val="20"/>
          <w:szCs w:val="20"/>
        </w:rPr>
      </w:pPr>
    </w:p>
    <w:p w:rsidR="00393B85" w:rsidRDefault="00393B85" w:rsidP="00E118AC">
      <w:pPr>
        <w:jc w:val="both"/>
        <w:rPr>
          <w:rFonts w:ascii="Arial" w:hAnsi="Arial" w:cs="Arial"/>
          <w:sz w:val="20"/>
          <w:szCs w:val="20"/>
        </w:rPr>
      </w:pPr>
      <w:r w:rsidRPr="00E118AC">
        <w:rPr>
          <w:rFonts w:ascii="Arial" w:hAnsi="Arial" w:cs="Arial"/>
          <w:sz w:val="20"/>
          <w:szCs w:val="20"/>
        </w:rPr>
        <w:t>Con fundamento e</w:t>
      </w:r>
      <w:bookmarkStart w:id="0" w:name="_GoBack"/>
      <w:bookmarkEnd w:id="0"/>
      <w:r w:rsidRPr="00E118AC">
        <w:rPr>
          <w:rFonts w:ascii="Arial" w:hAnsi="Arial" w:cs="Arial"/>
          <w:sz w:val="20"/>
          <w:szCs w:val="20"/>
        </w:rPr>
        <w:t xml:space="preserv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Consejo Estatal de Concertación para la Obra Pública, por este conducto, le invita a participar en la licitación simplificada para la adjudicación de un Contrato de Obra, de conformidad con lo siguiente:</w:t>
      </w:r>
    </w:p>
    <w:p w:rsidR="00393B85" w:rsidRPr="00E118AC" w:rsidRDefault="00393B85"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393B85"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393B85" w:rsidRDefault="00393B85" w:rsidP="000A584E">
            <w:pPr>
              <w:jc w:val="center"/>
              <w:rPr>
                <w:rFonts w:ascii="Arial" w:hAnsi="Arial" w:cs="Arial"/>
                <w:b/>
                <w:sz w:val="20"/>
                <w:szCs w:val="20"/>
              </w:rPr>
            </w:pPr>
          </w:p>
          <w:p w:rsidR="00393B85" w:rsidRPr="00E118AC" w:rsidRDefault="00393B85"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Fecha y Hora</w:t>
            </w:r>
          </w:p>
        </w:tc>
      </w:tr>
      <w:tr w:rsidR="00393B85"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393B85" w:rsidRPr="00E118AC" w:rsidRDefault="00393B85"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Visita al Lugar de los trabajos</w:t>
            </w:r>
          </w:p>
          <w:p w:rsidR="00393B85" w:rsidRPr="00E118AC" w:rsidRDefault="00393B85"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393B85"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393B85" w:rsidRPr="00E118AC" w:rsidRDefault="00393B85" w:rsidP="000A584E">
            <w:pPr>
              <w:jc w:val="center"/>
              <w:rPr>
                <w:rFonts w:ascii="Arial" w:hAnsi="Arial" w:cs="Arial"/>
                <w:sz w:val="20"/>
                <w:szCs w:val="20"/>
              </w:rPr>
            </w:pPr>
            <w:r w:rsidRPr="001D61E8">
              <w:rPr>
                <w:rFonts w:ascii="Arial" w:hAnsi="Arial" w:cs="Arial"/>
                <w:b/>
                <w:noProof/>
                <w:sz w:val="20"/>
                <w:szCs w:val="20"/>
              </w:rPr>
              <w:t>LSO-926059937-006-2021</w:t>
            </w:r>
          </w:p>
        </w:tc>
        <w:tc>
          <w:tcPr>
            <w:tcW w:w="2479" w:type="dxa"/>
            <w:gridSpan w:val="2"/>
            <w:tcBorders>
              <w:top w:val="single" w:sz="4" w:space="0" w:color="auto"/>
              <w:left w:val="single" w:sz="4" w:space="0" w:color="auto"/>
              <w:bottom w:val="single" w:sz="4" w:space="0" w:color="auto"/>
              <w:right w:val="single" w:sz="4" w:space="0" w:color="auto"/>
            </w:tcBorders>
          </w:tcPr>
          <w:p w:rsidR="00393B85" w:rsidRPr="00E118AC" w:rsidRDefault="00393B85" w:rsidP="000A584E">
            <w:pPr>
              <w:jc w:val="center"/>
              <w:rPr>
                <w:rFonts w:ascii="Arial" w:hAnsi="Arial" w:cs="Arial"/>
                <w:sz w:val="20"/>
                <w:szCs w:val="20"/>
              </w:rPr>
            </w:pPr>
            <w:r>
              <w:rPr>
                <w:rFonts w:ascii="Arial" w:hAnsi="Arial" w:cs="Arial"/>
                <w:noProof/>
                <w:sz w:val="20"/>
                <w:szCs w:val="20"/>
              </w:rPr>
              <w:t>09 de junio de 2021</w:t>
            </w:r>
            <w:r>
              <w:rPr>
                <w:rFonts w:ascii="Arial" w:hAnsi="Arial" w:cs="Arial"/>
                <w:sz w:val="20"/>
                <w:szCs w:val="20"/>
              </w:rPr>
              <w:t xml:space="preserve"> </w:t>
            </w:r>
            <w:r w:rsidRPr="001D61E8">
              <w:rPr>
                <w:rFonts w:ascii="Arial" w:hAnsi="Arial" w:cs="Arial"/>
                <w:noProof/>
                <w:sz w:val="20"/>
                <w:szCs w:val="20"/>
              </w:rPr>
              <w:t>09:00 horas</w:t>
            </w:r>
            <w:r w:rsidRPr="003D4AAE">
              <w:rPr>
                <w:rFonts w:ascii="Arial" w:hAnsi="Arial" w:cs="Arial"/>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393B85" w:rsidRPr="00E118AC" w:rsidRDefault="00393B85" w:rsidP="000A584E">
            <w:pPr>
              <w:jc w:val="center"/>
              <w:rPr>
                <w:rFonts w:ascii="Arial" w:hAnsi="Arial" w:cs="Arial"/>
                <w:sz w:val="20"/>
                <w:szCs w:val="20"/>
              </w:rPr>
            </w:pPr>
            <w:r>
              <w:rPr>
                <w:rFonts w:ascii="Arial" w:hAnsi="Arial" w:cs="Arial"/>
                <w:noProof/>
                <w:sz w:val="20"/>
                <w:szCs w:val="20"/>
              </w:rPr>
              <w:t>10 de junio de 2021</w:t>
            </w:r>
            <w:r>
              <w:rPr>
                <w:rFonts w:ascii="Arial" w:hAnsi="Arial" w:cs="Arial"/>
                <w:sz w:val="20"/>
                <w:szCs w:val="20"/>
              </w:rPr>
              <w:t xml:space="preserve"> </w:t>
            </w:r>
            <w:r w:rsidRPr="001D61E8">
              <w:rPr>
                <w:rFonts w:ascii="Arial" w:hAnsi="Arial" w:cs="Arial"/>
                <w:noProof/>
                <w:sz w:val="20"/>
                <w:szCs w:val="20"/>
              </w:rPr>
              <w:t>12:00 horas</w:t>
            </w:r>
          </w:p>
        </w:tc>
        <w:tc>
          <w:tcPr>
            <w:tcW w:w="2201" w:type="dxa"/>
            <w:tcBorders>
              <w:top w:val="single" w:sz="4" w:space="0" w:color="auto"/>
              <w:left w:val="single" w:sz="4" w:space="0" w:color="auto"/>
              <w:bottom w:val="single" w:sz="4" w:space="0" w:color="auto"/>
              <w:right w:val="single" w:sz="4" w:space="0" w:color="auto"/>
            </w:tcBorders>
          </w:tcPr>
          <w:p w:rsidR="00393B85" w:rsidRPr="003D4AAE" w:rsidRDefault="00393B85" w:rsidP="000A584E">
            <w:pPr>
              <w:jc w:val="center"/>
              <w:rPr>
                <w:rFonts w:ascii="Arial" w:hAnsi="Arial" w:cs="Arial"/>
                <w:sz w:val="20"/>
                <w:szCs w:val="20"/>
              </w:rPr>
            </w:pPr>
            <w:r>
              <w:rPr>
                <w:rFonts w:ascii="Arial" w:hAnsi="Arial" w:cs="Arial"/>
                <w:noProof/>
                <w:sz w:val="20"/>
                <w:szCs w:val="20"/>
              </w:rPr>
              <w:t>16 de junio de 2021</w:t>
            </w:r>
          </w:p>
          <w:p w:rsidR="00393B85" w:rsidRPr="00E118AC" w:rsidRDefault="00393B85" w:rsidP="000A584E">
            <w:pPr>
              <w:jc w:val="center"/>
              <w:rPr>
                <w:rFonts w:ascii="Arial" w:hAnsi="Arial" w:cs="Arial"/>
                <w:sz w:val="20"/>
                <w:szCs w:val="20"/>
              </w:rPr>
            </w:pPr>
            <w:r w:rsidRPr="001D61E8">
              <w:rPr>
                <w:rFonts w:ascii="Arial" w:hAnsi="Arial" w:cs="Arial"/>
                <w:noProof/>
                <w:sz w:val="20"/>
                <w:szCs w:val="20"/>
              </w:rPr>
              <w:t>13:00 horas</w:t>
            </w:r>
          </w:p>
        </w:tc>
      </w:tr>
      <w:tr w:rsidR="00393B85"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393B85" w:rsidRPr="00E118AC" w:rsidRDefault="00393B85" w:rsidP="000A584E">
            <w:pPr>
              <w:jc w:val="center"/>
              <w:rPr>
                <w:rFonts w:ascii="Arial" w:hAnsi="Arial" w:cs="Arial"/>
                <w:b/>
                <w:sz w:val="20"/>
                <w:szCs w:val="20"/>
              </w:rPr>
            </w:pPr>
          </w:p>
          <w:p w:rsidR="00393B85" w:rsidRPr="00E118AC" w:rsidRDefault="00393B85"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393B85"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393B85" w:rsidRPr="00E118AC" w:rsidRDefault="00393B85" w:rsidP="000A584E">
            <w:pPr>
              <w:jc w:val="center"/>
              <w:rPr>
                <w:rFonts w:ascii="Arial" w:hAnsi="Arial" w:cs="Arial"/>
                <w:sz w:val="20"/>
                <w:szCs w:val="20"/>
              </w:rPr>
            </w:pPr>
            <w:r w:rsidRPr="001D61E8">
              <w:rPr>
                <w:rFonts w:ascii="Arial" w:hAnsi="Arial" w:cs="Arial"/>
                <w:noProof/>
                <w:sz w:val="20"/>
                <w:szCs w:val="20"/>
              </w:rPr>
              <w:t>45</w:t>
            </w:r>
            <w:r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393B85" w:rsidRPr="00E118AC" w:rsidRDefault="00393B85" w:rsidP="000A584E">
            <w:pPr>
              <w:jc w:val="center"/>
              <w:rPr>
                <w:rFonts w:ascii="Arial" w:hAnsi="Arial" w:cs="Arial"/>
                <w:sz w:val="20"/>
                <w:szCs w:val="20"/>
              </w:rPr>
            </w:pPr>
            <w:r>
              <w:rPr>
                <w:rFonts w:ascii="Arial" w:hAnsi="Arial" w:cs="Arial"/>
                <w:noProof/>
                <w:sz w:val="20"/>
                <w:szCs w:val="20"/>
              </w:rPr>
              <w:t>28 de junio de 2021</w:t>
            </w:r>
          </w:p>
        </w:tc>
        <w:tc>
          <w:tcPr>
            <w:tcW w:w="2623" w:type="dxa"/>
            <w:gridSpan w:val="2"/>
            <w:tcBorders>
              <w:top w:val="single" w:sz="4" w:space="0" w:color="auto"/>
              <w:left w:val="single" w:sz="4" w:space="0" w:color="auto"/>
              <w:bottom w:val="single" w:sz="4" w:space="0" w:color="auto"/>
              <w:right w:val="single" w:sz="4" w:space="0" w:color="auto"/>
            </w:tcBorders>
          </w:tcPr>
          <w:p w:rsidR="00393B85" w:rsidRPr="00E118AC" w:rsidRDefault="00393B85" w:rsidP="000A584E">
            <w:pPr>
              <w:jc w:val="center"/>
              <w:rPr>
                <w:rFonts w:ascii="Arial" w:hAnsi="Arial" w:cs="Arial"/>
                <w:sz w:val="20"/>
                <w:szCs w:val="20"/>
              </w:rPr>
            </w:pPr>
            <w:r>
              <w:rPr>
                <w:rFonts w:ascii="Arial" w:hAnsi="Arial" w:cs="Arial"/>
                <w:noProof/>
                <w:sz w:val="20"/>
                <w:szCs w:val="20"/>
              </w:rPr>
              <w:t>11 de agosto de 2021</w:t>
            </w:r>
          </w:p>
        </w:tc>
        <w:tc>
          <w:tcPr>
            <w:tcW w:w="2201" w:type="dxa"/>
            <w:tcBorders>
              <w:top w:val="single" w:sz="4" w:space="0" w:color="auto"/>
              <w:left w:val="single" w:sz="4" w:space="0" w:color="auto"/>
              <w:bottom w:val="single" w:sz="4" w:space="0" w:color="auto"/>
              <w:right w:val="single" w:sz="4" w:space="0" w:color="auto"/>
            </w:tcBorders>
          </w:tcPr>
          <w:p w:rsidR="00393B85" w:rsidRPr="00E118AC" w:rsidRDefault="00393B85" w:rsidP="000A584E">
            <w:pPr>
              <w:jc w:val="center"/>
              <w:rPr>
                <w:rFonts w:ascii="Arial" w:hAnsi="Arial" w:cs="Arial"/>
                <w:sz w:val="20"/>
                <w:szCs w:val="20"/>
              </w:rPr>
            </w:pPr>
            <w:r>
              <w:rPr>
                <w:rFonts w:ascii="Arial" w:hAnsi="Arial" w:cs="Arial"/>
                <w:noProof/>
                <w:sz w:val="20"/>
                <w:szCs w:val="20"/>
              </w:rPr>
              <w:t>$500,000.00</w:t>
            </w:r>
          </w:p>
        </w:tc>
      </w:tr>
      <w:tr w:rsidR="00393B85"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393B85" w:rsidRPr="00E118AC" w:rsidRDefault="00393B85" w:rsidP="000A584E">
            <w:pPr>
              <w:jc w:val="center"/>
              <w:rPr>
                <w:rFonts w:ascii="Arial" w:hAnsi="Arial" w:cs="Arial"/>
                <w:b/>
                <w:sz w:val="20"/>
                <w:szCs w:val="20"/>
              </w:rPr>
            </w:pPr>
            <w:r w:rsidRPr="00E118AC">
              <w:rPr>
                <w:rFonts w:ascii="Arial" w:hAnsi="Arial" w:cs="Arial"/>
                <w:b/>
                <w:sz w:val="20"/>
                <w:szCs w:val="20"/>
              </w:rPr>
              <w:t>Lugar y descripción de la Obra</w:t>
            </w:r>
          </w:p>
        </w:tc>
      </w:tr>
      <w:tr w:rsidR="00393B85"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393B85" w:rsidRPr="00E118AC" w:rsidRDefault="00393B85" w:rsidP="000A584E">
            <w:pPr>
              <w:rPr>
                <w:rFonts w:ascii="Arial" w:hAnsi="Arial" w:cs="Arial"/>
                <w:b/>
                <w:sz w:val="20"/>
                <w:szCs w:val="20"/>
              </w:rPr>
            </w:pPr>
            <w:r w:rsidRPr="001D61E8">
              <w:rPr>
                <w:rFonts w:ascii="Arial" w:hAnsi="Arial" w:cs="Arial"/>
                <w:b/>
                <w:noProof/>
                <w:sz w:val="20"/>
                <w:szCs w:val="20"/>
              </w:rPr>
              <w:t>1 OBRA EN EL MUNICIPIO DE MOCTEZUMA, SONORA. 1.- (21-GSE-047) REHABILITACIÓN GENERAL DE PLAZA PUBLICA BENITO JUAREZ UBICADA EN CALLE BENITO JUAREZ ENTRE CALLE JOSE MARIA MORELOS Y PAVON Y CALLE GLORIA, EN LA LOCALIDAD DE MOCTEZUMA</w:t>
            </w:r>
          </w:p>
        </w:tc>
      </w:tr>
    </w:tbl>
    <w:p w:rsidR="00393B85" w:rsidRPr="00E118AC" w:rsidRDefault="00393B85"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393B85" w:rsidRPr="00E118AC" w:rsidRDefault="00393B85" w:rsidP="00E118AC">
      <w:pPr>
        <w:ind w:left="400"/>
        <w:jc w:val="both"/>
        <w:rPr>
          <w:rFonts w:ascii="Arial" w:hAnsi="Arial" w:cs="Arial"/>
          <w:sz w:val="20"/>
          <w:szCs w:val="20"/>
        </w:rPr>
      </w:pPr>
    </w:p>
    <w:p w:rsidR="00393B85" w:rsidRPr="00B2306B" w:rsidRDefault="00393B85" w:rsidP="00B2306B">
      <w:pPr>
        <w:jc w:val="both"/>
        <w:rPr>
          <w:rFonts w:ascii="Arial" w:hAnsi="Arial" w:cs="Arial"/>
          <w:sz w:val="20"/>
          <w:szCs w:val="20"/>
        </w:rPr>
      </w:pPr>
      <w:r>
        <w:rPr>
          <w:rFonts w:ascii="Arial" w:hAnsi="Arial" w:cs="Arial"/>
          <w:sz w:val="20"/>
          <w:szCs w:val="20"/>
        </w:rPr>
        <w:t>1</w:t>
      </w:r>
      <w:r w:rsidRPr="00B2306B">
        <w:rPr>
          <w:rFonts w:ascii="Arial" w:hAnsi="Arial" w:cs="Arial"/>
          <w:sz w:val="20"/>
          <w:szCs w:val="20"/>
        </w:rPr>
        <w:t>.    Las bases de la licitación se encuentran disponibles para consulta en las oficinas de la Di</w:t>
      </w:r>
      <w:r>
        <w:rPr>
          <w:rFonts w:ascii="Arial" w:hAnsi="Arial" w:cs="Arial"/>
          <w:sz w:val="20"/>
          <w:szCs w:val="20"/>
        </w:rPr>
        <w:t xml:space="preserve">rección de Proyectos Especiales </w:t>
      </w:r>
      <w:r w:rsidRPr="00B63957">
        <w:rPr>
          <w:rFonts w:ascii="Arial" w:hAnsi="Arial" w:cs="Arial"/>
          <w:sz w:val="20"/>
          <w:szCs w:val="20"/>
        </w:rPr>
        <w:t>del Consejo Estatal de Concertación para la Obra Pública</w:t>
      </w:r>
      <w:r>
        <w:rPr>
          <w:rFonts w:ascii="Arial" w:hAnsi="Arial" w:cs="Arial"/>
          <w:sz w:val="20"/>
          <w:szCs w:val="20"/>
        </w:rPr>
        <w:t>,</w:t>
      </w:r>
      <w:r w:rsidRPr="00B2306B">
        <w:rPr>
          <w:rFonts w:ascii="Arial" w:hAnsi="Arial" w:cs="Arial"/>
          <w:sz w:val="20"/>
          <w:szCs w:val="20"/>
        </w:rPr>
        <w:t xml:space="preserve"> ubicadas en Zaragoza No. 5 Col. Villa de Seris de Hermosillo, Sonora, Tel. 01(662) 1081603, con el siguiente horario: de 9:00 a 15:00 horas, en días hábiles</w:t>
      </w:r>
      <w:r>
        <w:rPr>
          <w:rFonts w:ascii="Arial" w:hAnsi="Arial" w:cs="Arial"/>
          <w:sz w:val="20"/>
          <w:szCs w:val="20"/>
        </w:rPr>
        <w:t xml:space="preserve">, y en el internet en la dirección </w:t>
      </w:r>
      <w:r w:rsidRPr="008B1CCD">
        <w:rPr>
          <w:rFonts w:ascii="Arial" w:hAnsi="Arial" w:cs="Arial"/>
          <w:color w:val="0070C0"/>
          <w:sz w:val="20"/>
          <w:szCs w:val="20"/>
          <w:u w:val="single"/>
        </w:rPr>
        <w:t>http://compranet.sonora.gob.mx</w:t>
      </w:r>
    </w:p>
    <w:p w:rsidR="00393B85" w:rsidRPr="00B2306B" w:rsidRDefault="00393B85" w:rsidP="00B2306B">
      <w:pPr>
        <w:jc w:val="both"/>
        <w:rPr>
          <w:rFonts w:ascii="Arial" w:hAnsi="Arial" w:cs="Arial"/>
          <w:sz w:val="20"/>
          <w:szCs w:val="20"/>
        </w:rPr>
      </w:pPr>
    </w:p>
    <w:p w:rsidR="00393B85" w:rsidRPr="00B2306B" w:rsidRDefault="00393B85"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del Consejo Estatal de Concertación para la Obra Pública, ubicada en Zaragoza No. 5 Col. Villa de Seris de Hermosillo, Sonora.</w:t>
      </w:r>
    </w:p>
    <w:p w:rsidR="00393B85" w:rsidRPr="00B2306B" w:rsidRDefault="00393B85" w:rsidP="00B2306B">
      <w:pPr>
        <w:jc w:val="both"/>
        <w:rPr>
          <w:rFonts w:ascii="Arial" w:hAnsi="Arial" w:cs="Arial"/>
          <w:sz w:val="20"/>
          <w:szCs w:val="20"/>
        </w:rPr>
      </w:pPr>
    </w:p>
    <w:p w:rsidR="00393B85" w:rsidRPr="00B2306B" w:rsidRDefault="00393B85"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otorgara el </w:t>
      </w:r>
      <w:r w:rsidRPr="001D61E8">
        <w:rPr>
          <w:rFonts w:ascii="Arial" w:hAnsi="Arial" w:cs="Arial"/>
          <w:noProof/>
          <w:sz w:val="20"/>
          <w:szCs w:val="20"/>
        </w:rPr>
        <w:t>30</w:t>
      </w:r>
      <w:r w:rsidRPr="00B2306B">
        <w:rPr>
          <w:rFonts w:ascii="Arial" w:hAnsi="Arial" w:cs="Arial"/>
          <w:sz w:val="20"/>
          <w:szCs w:val="20"/>
        </w:rPr>
        <w:t>% de anticipo.</w:t>
      </w:r>
    </w:p>
    <w:p w:rsidR="00393B85" w:rsidRPr="00B2306B" w:rsidRDefault="00393B85" w:rsidP="00B2306B">
      <w:pPr>
        <w:jc w:val="both"/>
        <w:rPr>
          <w:rFonts w:ascii="Arial" w:hAnsi="Arial" w:cs="Arial"/>
          <w:sz w:val="20"/>
          <w:szCs w:val="20"/>
        </w:rPr>
      </w:pPr>
    </w:p>
    <w:p w:rsidR="00393B85" w:rsidRPr="00B2306B" w:rsidRDefault="00393B85"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Pr="001D61E8">
        <w:rPr>
          <w:rFonts w:ascii="Arial" w:hAnsi="Arial" w:cs="Arial"/>
          <w:b/>
          <w:noProof/>
          <w:sz w:val="20"/>
          <w:szCs w:val="20"/>
        </w:rPr>
        <w:t>SH-ED-21-103</w:t>
      </w:r>
      <w:r>
        <w:rPr>
          <w:rFonts w:ascii="Arial" w:hAnsi="Arial" w:cs="Arial"/>
          <w:b/>
          <w:sz w:val="20"/>
          <w:szCs w:val="20"/>
        </w:rPr>
        <w:t xml:space="preserve"> </w:t>
      </w:r>
      <w:r>
        <w:rPr>
          <w:rFonts w:ascii="Arial" w:hAnsi="Arial" w:cs="Arial"/>
          <w:sz w:val="20"/>
          <w:szCs w:val="20"/>
        </w:rPr>
        <w:t xml:space="preserve">de fecha de </w:t>
      </w:r>
      <w:r>
        <w:rPr>
          <w:rFonts w:ascii="Arial" w:hAnsi="Arial" w:cs="Arial"/>
          <w:b/>
          <w:noProof/>
          <w:sz w:val="20"/>
          <w:szCs w:val="20"/>
        </w:rPr>
        <w:t>28 de abril de 2021</w:t>
      </w:r>
      <w:r w:rsidRPr="00B2306B">
        <w:rPr>
          <w:rFonts w:ascii="Arial" w:hAnsi="Arial" w:cs="Arial"/>
          <w:sz w:val="20"/>
          <w:szCs w:val="20"/>
        </w:rPr>
        <w:t>.</w:t>
      </w:r>
    </w:p>
    <w:p w:rsidR="00393B85" w:rsidRPr="00B2306B" w:rsidRDefault="00393B85" w:rsidP="00B2306B">
      <w:pPr>
        <w:jc w:val="both"/>
        <w:rPr>
          <w:rFonts w:ascii="Arial" w:hAnsi="Arial" w:cs="Arial"/>
          <w:sz w:val="20"/>
          <w:szCs w:val="20"/>
        </w:rPr>
      </w:pPr>
    </w:p>
    <w:p w:rsidR="00393B85" w:rsidRPr="00B2306B" w:rsidRDefault="00393B85" w:rsidP="00B2306B">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393B85" w:rsidRPr="00B2306B" w:rsidRDefault="00393B85" w:rsidP="00B2306B">
      <w:pPr>
        <w:jc w:val="both"/>
        <w:rPr>
          <w:rFonts w:ascii="Arial" w:hAnsi="Arial" w:cs="Arial"/>
          <w:sz w:val="20"/>
          <w:szCs w:val="20"/>
        </w:rPr>
      </w:pPr>
    </w:p>
    <w:p w:rsidR="00393B85" w:rsidRPr="00B2306B" w:rsidRDefault="00393B85"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393B85" w:rsidRPr="00B2306B" w:rsidRDefault="00393B85" w:rsidP="00B2306B">
      <w:pPr>
        <w:jc w:val="both"/>
        <w:rPr>
          <w:rFonts w:ascii="Arial" w:hAnsi="Arial" w:cs="Arial"/>
          <w:sz w:val="20"/>
          <w:szCs w:val="20"/>
        </w:rPr>
      </w:pPr>
    </w:p>
    <w:p w:rsidR="00393B85" w:rsidRDefault="00393B85" w:rsidP="00B2306B">
      <w:pPr>
        <w:jc w:val="both"/>
        <w:rPr>
          <w:rFonts w:ascii="Arial" w:hAnsi="Arial" w:cs="Arial"/>
          <w:sz w:val="20"/>
          <w:szCs w:val="20"/>
        </w:rPr>
      </w:pPr>
      <w:r w:rsidRPr="00B63957">
        <w:rPr>
          <w:rFonts w:ascii="Arial" w:hAnsi="Arial" w:cs="Arial"/>
          <w:b/>
          <w:sz w:val="20"/>
          <w:szCs w:val="20"/>
        </w:rPr>
        <w:lastRenderedPageBreak/>
        <w:t>Documentación Legal:</w:t>
      </w:r>
      <w:r w:rsidRPr="00B2306B">
        <w:rPr>
          <w:rFonts w:ascii="Arial" w:hAnsi="Arial" w:cs="Arial"/>
          <w:sz w:val="20"/>
          <w:szCs w:val="20"/>
        </w:rPr>
        <w:t xml:space="preserve"> a).- Domicilio legal; b).- Articulo 63 y 118; c).- Capital contable mínimo requerido; d).- Acreditación del licitante; e).-Declaración de integridad; f).- Articulo 24-bis del cód</w:t>
      </w:r>
      <w:r>
        <w:rPr>
          <w:rFonts w:ascii="Arial" w:hAnsi="Arial" w:cs="Arial"/>
          <w:sz w:val="20"/>
          <w:szCs w:val="20"/>
        </w:rPr>
        <w:t xml:space="preserve">igo fiscal del estado de sonora; g).- Registro Simplificado; h).- </w:t>
      </w:r>
      <w:r w:rsidRPr="00A572A9">
        <w:rPr>
          <w:rFonts w:ascii="Arial" w:hAnsi="Arial" w:cs="Arial"/>
          <w:sz w:val="20"/>
          <w:szCs w:val="20"/>
        </w:rPr>
        <w:t>escrito conducción con ética</w:t>
      </w:r>
      <w:r>
        <w:rPr>
          <w:rFonts w:ascii="Arial" w:hAnsi="Arial" w:cs="Arial"/>
          <w:sz w:val="20"/>
          <w:szCs w:val="20"/>
        </w:rPr>
        <w:t xml:space="preserve">; i).- </w:t>
      </w:r>
      <w:r w:rsidRPr="00A572A9">
        <w:rPr>
          <w:rFonts w:ascii="Arial" w:hAnsi="Arial" w:cs="Arial"/>
          <w:sz w:val="20"/>
          <w:szCs w:val="20"/>
        </w:rPr>
        <w:t>manifiesto de no desempeñar empleo en el sector público</w:t>
      </w:r>
      <w:r>
        <w:rPr>
          <w:rFonts w:ascii="Arial" w:hAnsi="Arial" w:cs="Arial"/>
          <w:sz w:val="20"/>
          <w:szCs w:val="20"/>
        </w:rPr>
        <w:t xml:space="preserve">; j).- </w:t>
      </w:r>
      <w:r w:rsidRPr="00A572A9">
        <w:rPr>
          <w:rFonts w:ascii="Arial" w:hAnsi="Arial" w:cs="Arial"/>
          <w:sz w:val="20"/>
          <w:szCs w:val="20"/>
        </w:rPr>
        <w:t>protocolo por la transparencia en materia de contratac</w:t>
      </w:r>
      <w:r>
        <w:rPr>
          <w:rFonts w:ascii="Arial" w:hAnsi="Arial" w:cs="Arial"/>
          <w:sz w:val="20"/>
          <w:szCs w:val="20"/>
        </w:rPr>
        <w:t>ión y ejecución de obra pública; k).-</w:t>
      </w:r>
      <w:r w:rsidRPr="00A572A9">
        <w:t xml:space="preserve"> </w:t>
      </w:r>
      <w:r w:rsidRPr="00A572A9">
        <w:rPr>
          <w:rFonts w:ascii="Arial" w:hAnsi="Arial" w:cs="Arial"/>
          <w:sz w:val="20"/>
          <w:szCs w:val="20"/>
        </w:rPr>
        <w:t>pacto de integridad</w:t>
      </w:r>
      <w:r>
        <w:rPr>
          <w:rFonts w:ascii="Arial" w:hAnsi="Arial" w:cs="Arial"/>
          <w:sz w:val="20"/>
          <w:szCs w:val="20"/>
        </w:rPr>
        <w:t xml:space="preserve">; l).- </w:t>
      </w:r>
      <w:r w:rsidRPr="00A572A9">
        <w:rPr>
          <w:rFonts w:ascii="Arial" w:hAnsi="Arial" w:cs="Arial"/>
          <w:sz w:val="20"/>
          <w:szCs w:val="20"/>
        </w:rPr>
        <w:t>declaración de encontrarse inscrito en el registro estatal de contribuyentes, artículo 33ter del código fiscal para el estado de sonora</w:t>
      </w:r>
      <w:r>
        <w:rPr>
          <w:rFonts w:ascii="Arial" w:hAnsi="Arial" w:cs="Arial"/>
          <w:sz w:val="20"/>
          <w:szCs w:val="20"/>
        </w:rPr>
        <w:t xml:space="preserve">; m).- </w:t>
      </w:r>
      <w:r w:rsidRPr="00A572A9">
        <w:rPr>
          <w:rFonts w:ascii="Arial" w:hAnsi="Arial" w:cs="Arial"/>
          <w:sz w:val="20"/>
          <w:szCs w:val="20"/>
        </w:rPr>
        <w:t>escrito bajo protesta de decir verdad no incurrir en los supuestos previstos en el capítulo ii, sección segunda, artículo séptimo de la ley de anticorrupción en contrataciones públicas para el estado de sonora</w:t>
      </w:r>
      <w:r>
        <w:rPr>
          <w:rFonts w:ascii="Arial" w:hAnsi="Arial" w:cs="Arial"/>
          <w:sz w:val="20"/>
          <w:szCs w:val="20"/>
        </w:rPr>
        <w:t xml:space="preserve">; n).-  </w:t>
      </w:r>
      <w:r w:rsidRPr="00A572A9">
        <w:rPr>
          <w:rFonts w:ascii="Arial" w:hAnsi="Arial" w:cs="Arial"/>
          <w:sz w:val="20"/>
          <w:szCs w:val="20"/>
        </w:rPr>
        <w:t>opinión positiva del cumplimiento de obligaciones fiscales</w:t>
      </w:r>
      <w:r>
        <w:rPr>
          <w:rFonts w:ascii="Arial" w:hAnsi="Arial" w:cs="Arial"/>
          <w:sz w:val="20"/>
          <w:szCs w:val="20"/>
        </w:rPr>
        <w:t xml:space="preserve"> 32D</w:t>
      </w:r>
      <w:r w:rsidRPr="00A572A9">
        <w:rPr>
          <w:rFonts w:ascii="Arial" w:hAnsi="Arial" w:cs="Arial"/>
          <w:sz w:val="20"/>
          <w:szCs w:val="20"/>
        </w:rPr>
        <w:t>.</w:t>
      </w:r>
      <w:r>
        <w:rPr>
          <w:rFonts w:ascii="Arial" w:hAnsi="Arial" w:cs="Arial"/>
          <w:sz w:val="20"/>
          <w:szCs w:val="20"/>
        </w:rPr>
        <w:t xml:space="preserve"> </w:t>
      </w:r>
      <w:r w:rsidRPr="00B2306B">
        <w:rPr>
          <w:rFonts w:ascii="Arial" w:hAnsi="Arial" w:cs="Arial"/>
          <w:sz w:val="20"/>
          <w:szCs w:val="20"/>
        </w:rPr>
        <w:t xml:space="preserve">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393B85" w:rsidRPr="00E118AC" w:rsidRDefault="00393B85" w:rsidP="00B2306B">
      <w:pPr>
        <w:jc w:val="both"/>
        <w:rPr>
          <w:rFonts w:ascii="Arial" w:hAnsi="Arial" w:cs="Arial"/>
          <w:sz w:val="20"/>
          <w:szCs w:val="20"/>
        </w:rPr>
      </w:pPr>
    </w:p>
    <w:p w:rsidR="00393B85" w:rsidRPr="00E118AC" w:rsidRDefault="00393B85"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393B85" w:rsidRPr="00E118AC" w:rsidRDefault="00393B85" w:rsidP="00E118AC">
      <w:pPr>
        <w:pStyle w:val="Sangradetextonormal"/>
        <w:ind w:left="4"/>
        <w:rPr>
          <w:rFonts w:cs="Arial"/>
          <w:sz w:val="20"/>
        </w:rPr>
      </w:pPr>
    </w:p>
    <w:p w:rsidR="00393B85" w:rsidRPr="00B2306B" w:rsidRDefault="00393B85"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w:t>
      </w:r>
      <w:r>
        <w:rPr>
          <w:rFonts w:ascii="Arial" w:eastAsia="Times New Roman" w:hAnsi="Arial" w:cs="Arial"/>
          <w:sz w:val="20"/>
          <w:szCs w:val="20"/>
          <w:lang w:eastAsia="es-ES"/>
        </w:rPr>
        <w:t xml:space="preserve"> asimismo de igual forma participen como contralores sociales y se inscriban como miembros del comité ante la dependencia, </w:t>
      </w:r>
      <w:r w:rsidRPr="00B2306B">
        <w:rPr>
          <w:rFonts w:ascii="Arial" w:eastAsia="Times New Roman" w:hAnsi="Arial" w:cs="Arial"/>
          <w:sz w:val="20"/>
          <w:szCs w:val="20"/>
          <w:lang w:eastAsia="es-ES"/>
        </w:rPr>
        <w:t>sin necesidad de adquirir bases de licitación, registrándose previamente. Dicho registro se efectuará cuando menos con 48 horas de antelación para cada uno de los actos señalados en el recuadro de cada licitación, en: Sala de Juntas del CECOP, Zaragoza No. 5 Col. Villa de Seris de Hermosillo, Sonora. Además se invita a la Secretaria de la Contraloría General y Secretaria de Hacienda para que participen en los actos de la licitación a las horas señaladas en los recuadros de cada licitación.</w:t>
      </w:r>
    </w:p>
    <w:p w:rsidR="00393B85" w:rsidRPr="00E118AC" w:rsidRDefault="00393B85" w:rsidP="00E118AC">
      <w:pPr>
        <w:rPr>
          <w:rFonts w:ascii="Arial" w:hAnsi="Arial" w:cs="Arial"/>
          <w:sz w:val="20"/>
          <w:szCs w:val="20"/>
        </w:rPr>
      </w:pPr>
    </w:p>
    <w:p w:rsidR="00393B85" w:rsidRPr="00E118AC" w:rsidRDefault="00393B85" w:rsidP="00E118AC">
      <w:pPr>
        <w:jc w:val="center"/>
        <w:rPr>
          <w:rFonts w:ascii="Arial" w:hAnsi="Arial" w:cs="Arial"/>
          <w:sz w:val="20"/>
          <w:szCs w:val="20"/>
        </w:rPr>
      </w:pPr>
    </w:p>
    <w:p w:rsidR="00393B85" w:rsidRPr="00E118AC" w:rsidRDefault="00393B85" w:rsidP="00E118AC">
      <w:pPr>
        <w:jc w:val="center"/>
        <w:rPr>
          <w:rFonts w:ascii="Arial" w:hAnsi="Arial" w:cs="Arial"/>
          <w:sz w:val="20"/>
          <w:szCs w:val="20"/>
        </w:rPr>
      </w:pPr>
    </w:p>
    <w:p w:rsidR="00393B85" w:rsidRPr="00E118AC" w:rsidRDefault="00393B85" w:rsidP="00E118AC">
      <w:pPr>
        <w:jc w:val="center"/>
        <w:rPr>
          <w:rFonts w:ascii="Arial" w:hAnsi="Arial" w:cs="Arial"/>
          <w:sz w:val="20"/>
          <w:szCs w:val="20"/>
        </w:rPr>
      </w:pPr>
      <w:r w:rsidRPr="00E118AC">
        <w:rPr>
          <w:rFonts w:ascii="Arial" w:hAnsi="Arial" w:cs="Arial"/>
          <w:sz w:val="20"/>
          <w:szCs w:val="20"/>
        </w:rPr>
        <w:t>ATENTAMENTE</w:t>
      </w:r>
    </w:p>
    <w:p w:rsidR="00393B85" w:rsidRPr="00E118AC" w:rsidRDefault="00393B85" w:rsidP="00E118AC">
      <w:pPr>
        <w:jc w:val="center"/>
        <w:rPr>
          <w:rFonts w:ascii="Arial" w:hAnsi="Arial" w:cs="Arial"/>
          <w:sz w:val="20"/>
          <w:szCs w:val="20"/>
        </w:rPr>
      </w:pPr>
    </w:p>
    <w:p w:rsidR="00393B85" w:rsidRPr="00E118AC" w:rsidRDefault="00393B85" w:rsidP="00E118AC">
      <w:pPr>
        <w:jc w:val="center"/>
        <w:rPr>
          <w:rFonts w:ascii="Arial" w:hAnsi="Arial" w:cs="Arial"/>
          <w:sz w:val="20"/>
          <w:szCs w:val="20"/>
        </w:rPr>
      </w:pPr>
    </w:p>
    <w:p w:rsidR="00393B85" w:rsidRPr="00E118AC" w:rsidRDefault="00393B85" w:rsidP="00E118AC">
      <w:pPr>
        <w:jc w:val="center"/>
        <w:rPr>
          <w:rFonts w:ascii="Arial" w:hAnsi="Arial" w:cs="Arial"/>
          <w:sz w:val="20"/>
          <w:szCs w:val="20"/>
        </w:rPr>
      </w:pPr>
    </w:p>
    <w:p w:rsidR="00393B85" w:rsidRDefault="00393B85"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ING. MIGUEL ANGEL CAMACHO ESPINOZA</w:t>
      </w:r>
      <w:r w:rsidRPr="00E7282B">
        <w:rPr>
          <w:rFonts w:ascii="Arial" w:eastAsia="Times New Roman" w:hAnsi="Arial" w:cs="Arial"/>
          <w:b/>
          <w:sz w:val="20"/>
          <w:szCs w:val="20"/>
          <w:lang w:val="fr-FR" w:eastAsia="es-ES"/>
        </w:rPr>
        <w:t xml:space="preserve"> </w:t>
      </w:r>
    </w:p>
    <w:p w:rsidR="00393B85" w:rsidRPr="00E118AC" w:rsidRDefault="00393B85" w:rsidP="00E118AC">
      <w:pPr>
        <w:jc w:val="center"/>
        <w:rPr>
          <w:rFonts w:ascii="Arial" w:hAnsi="Arial" w:cs="Arial"/>
          <w:sz w:val="20"/>
          <w:szCs w:val="20"/>
          <w:lang w:val="fr-FR"/>
        </w:rPr>
      </w:pPr>
      <w:r w:rsidRPr="00E118AC">
        <w:rPr>
          <w:rFonts w:ascii="Arial" w:hAnsi="Arial" w:cs="Arial"/>
          <w:sz w:val="20"/>
          <w:szCs w:val="20"/>
          <w:lang w:val="fr-FR"/>
        </w:rPr>
        <w:t>COORDINADOR GENERAL</w:t>
      </w:r>
    </w:p>
    <w:p w:rsidR="00393B85" w:rsidRDefault="00393B85" w:rsidP="00E118AC">
      <w:pPr>
        <w:jc w:val="center"/>
        <w:rPr>
          <w:rFonts w:ascii="Arial Narrow" w:hAnsi="Arial Narrow"/>
          <w:szCs w:val="20"/>
          <w:lang w:val="fr-FR"/>
        </w:rPr>
      </w:pPr>
    </w:p>
    <w:p w:rsidR="00393B85" w:rsidRDefault="00393B85" w:rsidP="00E118AC">
      <w:pPr>
        <w:ind w:right="604"/>
        <w:rPr>
          <w:rFonts w:ascii="Arial Narrow" w:hAnsi="Arial Narrow"/>
          <w:szCs w:val="20"/>
          <w:lang w:val="fr-FR"/>
        </w:rPr>
      </w:pPr>
    </w:p>
    <w:p w:rsidR="00393B85" w:rsidRDefault="00393B85" w:rsidP="00E118AC">
      <w:pPr>
        <w:ind w:right="604"/>
        <w:rPr>
          <w:rFonts w:ascii="Arial Narrow" w:hAnsi="Arial Narrow"/>
          <w:szCs w:val="20"/>
          <w:lang w:val="fr-FR"/>
        </w:rPr>
      </w:pPr>
    </w:p>
    <w:sectPr w:rsidR="00393B85" w:rsidSect="00544A92">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34" w:rsidRDefault="00883A34" w:rsidP="00B23C45">
      <w:r>
        <w:separator/>
      </w:r>
    </w:p>
  </w:endnote>
  <w:endnote w:type="continuationSeparator" w:id="0">
    <w:p w:rsidR="00883A34" w:rsidRDefault="00883A34"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34" w:rsidRDefault="00883A34" w:rsidP="00B23C45">
      <w:r>
        <w:separator/>
      </w:r>
    </w:p>
  </w:footnote>
  <w:footnote w:type="continuationSeparator" w:id="0">
    <w:p w:rsidR="00883A34" w:rsidRDefault="00883A34" w:rsidP="00B2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5057"/>
    <w:rsid w:val="00031291"/>
    <w:rsid w:val="0005579A"/>
    <w:rsid w:val="0008495C"/>
    <w:rsid w:val="000A0E90"/>
    <w:rsid w:val="000A584E"/>
    <w:rsid w:val="000E1C12"/>
    <w:rsid w:val="000E21BD"/>
    <w:rsid w:val="000E4394"/>
    <w:rsid w:val="00105977"/>
    <w:rsid w:val="001460CD"/>
    <w:rsid w:val="00160FDC"/>
    <w:rsid w:val="001C4204"/>
    <w:rsid w:val="001D776E"/>
    <w:rsid w:val="001E20E2"/>
    <w:rsid w:val="00243048"/>
    <w:rsid w:val="002970D1"/>
    <w:rsid w:val="002A2BA0"/>
    <w:rsid w:val="00306413"/>
    <w:rsid w:val="00307CC6"/>
    <w:rsid w:val="003131FD"/>
    <w:rsid w:val="0032439A"/>
    <w:rsid w:val="00325B3E"/>
    <w:rsid w:val="00366056"/>
    <w:rsid w:val="0037442E"/>
    <w:rsid w:val="003775D0"/>
    <w:rsid w:val="00393B85"/>
    <w:rsid w:val="00394127"/>
    <w:rsid w:val="003D029A"/>
    <w:rsid w:val="003D4AAE"/>
    <w:rsid w:val="003D765B"/>
    <w:rsid w:val="00453C6A"/>
    <w:rsid w:val="004A0505"/>
    <w:rsid w:val="004C48B3"/>
    <w:rsid w:val="004D31B6"/>
    <w:rsid w:val="004E7C5C"/>
    <w:rsid w:val="005200F3"/>
    <w:rsid w:val="00523A6F"/>
    <w:rsid w:val="00544A92"/>
    <w:rsid w:val="00545347"/>
    <w:rsid w:val="00571594"/>
    <w:rsid w:val="005B751E"/>
    <w:rsid w:val="005C06AF"/>
    <w:rsid w:val="005F61CF"/>
    <w:rsid w:val="005F708D"/>
    <w:rsid w:val="00605F25"/>
    <w:rsid w:val="006115E0"/>
    <w:rsid w:val="00614B4B"/>
    <w:rsid w:val="006776DE"/>
    <w:rsid w:val="006D6966"/>
    <w:rsid w:val="006E51B4"/>
    <w:rsid w:val="006F7F84"/>
    <w:rsid w:val="0071188D"/>
    <w:rsid w:val="00721FFC"/>
    <w:rsid w:val="00742944"/>
    <w:rsid w:val="00801295"/>
    <w:rsid w:val="00805E8A"/>
    <w:rsid w:val="00834CA3"/>
    <w:rsid w:val="00883A34"/>
    <w:rsid w:val="00894DE2"/>
    <w:rsid w:val="00897B09"/>
    <w:rsid w:val="008A2635"/>
    <w:rsid w:val="008A2938"/>
    <w:rsid w:val="008B1CCD"/>
    <w:rsid w:val="008B473E"/>
    <w:rsid w:val="008C1E1A"/>
    <w:rsid w:val="008D5028"/>
    <w:rsid w:val="008F0761"/>
    <w:rsid w:val="009021B0"/>
    <w:rsid w:val="0090661E"/>
    <w:rsid w:val="00924B95"/>
    <w:rsid w:val="0094463F"/>
    <w:rsid w:val="00947005"/>
    <w:rsid w:val="00967AB4"/>
    <w:rsid w:val="00972848"/>
    <w:rsid w:val="00981AD1"/>
    <w:rsid w:val="00996C8D"/>
    <w:rsid w:val="00996FF3"/>
    <w:rsid w:val="009A34AA"/>
    <w:rsid w:val="009B30CA"/>
    <w:rsid w:val="009C0CCA"/>
    <w:rsid w:val="009C4859"/>
    <w:rsid w:val="009D63EB"/>
    <w:rsid w:val="00A03E1F"/>
    <w:rsid w:val="00A05981"/>
    <w:rsid w:val="00A23075"/>
    <w:rsid w:val="00A368BE"/>
    <w:rsid w:val="00A40631"/>
    <w:rsid w:val="00A55AAB"/>
    <w:rsid w:val="00A572A9"/>
    <w:rsid w:val="00A57DEE"/>
    <w:rsid w:val="00A6144F"/>
    <w:rsid w:val="00AA5104"/>
    <w:rsid w:val="00AD2507"/>
    <w:rsid w:val="00AD4106"/>
    <w:rsid w:val="00AE0FD5"/>
    <w:rsid w:val="00AE5534"/>
    <w:rsid w:val="00AF4146"/>
    <w:rsid w:val="00B14C15"/>
    <w:rsid w:val="00B222A2"/>
    <w:rsid w:val="00B2306B"/>
    <w:rsid w:val="00B23C45"/>
    <w:rsid w:val="00B365DF"/>
    <w:rsid w:val="00B4659D"/>
    <w:rsid w:val="00B63957"/>
    <w:rsid w:val="00B64394"/>
    <w:rsid w:val="00B733CE"/>
    <w:rsid w:val="00B82B01"/>
    <w:rsid w:val="00BB3679"/>
    <w:rsid w:val="00BF3AD5"/>
    <w:rsid w:val="00C13CF2"/>
    <w:rsid w:val="00C35B54"/>
    <w:rsid w:val="00C55D4B"/>
    <w:rsid w:val="00C837DC"/>
    <w:rsid w:val="00C95141"/>
    <w:rsid w:val="00CC55DB"/>
    <w:rsid w:val="00CD339B"/>
    <w:rsid w:val="00CF17FA"/>
    <w:rsid w:val="00CF79EA"/>
    <w:rsid w:val="00D11447"/>
    <w:rsid w:val="00D12774"/>
    <w:rsid w:val="00D44D8C"/>
    <w:rsid w:val="00D53F4F"/>
    <w:rsid w:val="00D615FC"/>
    <w:rsid w:val="00D91ABE"/>
    <w:rsid w:val="00DC2E1B"/>
    <w:rsid w:val="00DC3993"/>
    <w:rsid w:val="00E118AC"/>
    <w:rsid w:val="00E20D28"/>
    <w:rsid w:val="00E33721"/>
    <w:rsid w:val="00E7282B"/>
    <w:rsid w:val="00E73145"/>
    <w:rsid w:val="00E80BB8"/>
    <w:rsid w:val="00EC2384"/>
    <w:rsid w:val="00EE655F"/>
    <w:rsid w:val="00F35C38"/>
    <w:rsid w:val="00F46EC1"/>
    <w:rsid w:val="00F54351"/>
    <w:rsid w:val="00F572B7"/>
    <w:rsid w:val="00F60B6A"/>
    <w:rsid w:val="00F67592"/>
    <w:rsid w:val="00F71513"/>
    <w:rsid w:val="00F71546"/>
    <w:rsid w:val="00F9568F"/>
    <w:rsid w:val="00FE0C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20D8345-D290-4D9C-9F09-EDE2E220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 w:type="paragraph" w:styleId="Prrafodelista">
    <w:name w:val="List Paragraph"/>
    <w:basedOn w:val="Normal"/>
    <w:uiPriority w:val="34"/>
    <w:qFormat/>
    <w:rsid w:val="008B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A7AE-F910-46B6-9894-B7140D12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Zambrano</dc:creator>
  <cp:lastModifiedBy>JORGE YSRAEL LOPEZ</cp:lastModifiedBy>
  <cp:revision>3</cp:revision>
  <cp:lastPrinted>2016-05-24T20:11:00Z</cp:lastPrinted>
  <dcterms:created xsi:type="dcterms:W3CDTF">2021-05-31T15:38:00Z</dcterms:created>
  <dcterms:modified xsi:type="dcterms:W3CDTF">2021-05-31T16:20:00Z</dcterms:modified>
</cp:coreProperties>
</file>