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45" w:rsidRDefault="00BD2429">
      <w:r>
        <w:t xml:space="preserve">                                                                          ANEXO 1 </w:t>
      </w:r>
    </w:p>
    <w:p w:rsidR="00BD2429" w:rsidRDefault="00BD2429"/>
    <w:p w:rsidR="00BD2429" w:rsidRDefault="00BD2429">
      <w:r>
        <w:t>LICITACIÓN PÚBLICA LPA-926093928-007-2021 RELATIVA A LA “ADQUISICIÓN DE PÓLIZAS DE SEGURO PARA LA FLOTILLA VEHICULAR Y SEGURO DE BIENES INMUEBLES Y EQUIPO TECNOLÓGICO.”</w:t>
      </w:r>
    </w:p>
    <w:p w:rsidR="00BD2429" w:rsidRPr="009B63FB" w:rsidRDefault="009B63FB">
      <w:pPr>
        <w:rPr>
          <w:b/>
        </w:rPr>
      </w:pPr>
      <w:r w:rsidRPr="009B63FB">
        <w:rPr>
          <w:b/>
        </w:rPr>
        <w:t>PARTIDA 1: SEGURO DE BIENES INMUEBLES Y EQUIPO TECNOLÓGICO</w:t>
      </w:r>
    </w:p>
    <w:p w:rsidR="00BD2429" w:rsidRPr="00BD2429" w:rsidRDefault="00BD2429">
      <w:pPr>
        <w:rPr>
          <w:b/>
        </w:rPr>
      </w:pPr>
      <w:r w:rsidRPr="00BD2429">
        <w:rPr>
          <w:b/>
        </w:rPr>
        <w:t>SEGURO DE INMUEBLES</w:t>
      </w:r>
    </w:p>
    <w:tbl>
      <w:tblPr>
        <w:tblW w:w="6536"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992"/>
      </w:tblGrid>
      <w:tr w:rsidR="00BD2429" w:rsidRPr="0037307B" w:rsidTr="00B40545">
        <w:tc>
          <w:tcPr>
            <w:tcW w:w="3544" w:type="dxa"/>
            <w:shd w:val="clear" w:color="auto" w:fill="ACB9CA" w:themeFill="text2" w:themeFillTint="66"/>
            <w:vAlign w:val="center"/>
          </w:tcPr>
          <w:p w:rsidR="00BD2429" w:rsidRPr="0037307B" w:rsidRDefault="00BD2429" w:rsidP="00B40545">
            <w:r w:rsidRPr="0037307B">
              <w:t>UNIDAD ACADEMICA</w:t>
            </w:r>
          </w:p>
        </w:tc>
        <w:tc>
          <w:tcPr>
            <w:tcW w:w="2992" w:type="dxa"/>
            <w:shd w:val="clear" w:color="auto" w:fill="ACB9CA" w:themeFill="text2" w:themeFillTint="66"/>
            <w:vAlign w:val="center"/>
          </w:tcPr>
          <w:p w:rsidR="00BD2429" w:rsidRPr="0037307B" w:rsidRDefault="00BD2429" w:rsidP="00B40545">
            <w:r w:rsidRPr="0037307B">
              <w:t>DIRECCIÓN</w:t>
            </w:r>
          </w:p>
        </w:tc>
      </w:tr>
      <w:tr w:rsidR="00BD2429" w:rsidRPr="0037307B" w:rsidTr="00B40545">
        <w:tc>
          <w:tcPr>
            <w:tcW w:w="3544" w:type="dxa"/>
            <w:shd w:val="clear" w:color="auto" w:fill="F2F2F2" w:themeFill="background1" w:themeFillShade="F2"/>
          </w:tcPr>
          <w:p w:rsidR="00BD2429" w:rsidRPr="0037307B" w:rsidRDefault="00BD2429" w:rsidP="00B40545">
            <w:r w:rsidRPr="0037307B">
              <w:t>BENEMERITA Y CENTENARIA ESCUELA NORMAL DEL ESTADO "PROFR. JESÚS MANUEL BUSTAMANTE MUNGARRO"</w:t>
            </w:r>
          </w:p>
        </w:tc>
        <w:tc>
          <w:tcPr>
            <w:tcW w:w="2992" w:type="dxa"/>
            <w:shd w:val="clear" w:color="auto" w:fill="F2F2F2" w:themeFill="background1" w:themeFillShade="F2"/>
          </w:tcPr>
          <w:p w:rsidR="00BD2429" w:rsidRPr="0037307B" w:rsidRDefault="00BD2429" w:rsidP="00B40545">
            <w:r w:rsidRPr="0037307B">
              <w:t>MARRUECOS ENTRE PALMA Y CARBÓ, FRACCIONAMIENTO CASA BLANCA, C.P. 83070 HERMOSILLO,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ESCUELA NORMAL ESTATAL DE ESPECIALIZACIÓN</w:t>
            </w:r>
          </w:p>
        </w:tc>
        <w:tc>
          <w:tcPr>
            <w:tcW w:w="2992" w:type="dxa"/>
            <w:shd w:val="clear" w:color="auto" w:fill="F2F2F2" w:themeFill="background1" w:themeFillShade="F2"/>
          </w:tcPr>
          <w:p w:rsidR="00BD2429" w:rsidRPr="0037307B" w:rsidRDefault="00BD2429" w:rsidP="00B40545">
            <w:r w:rsidRPr="0037307B">
              <w:t>LUIS DONALDO COLOSIO S/N, EJIDO PROVIDENCIA, C.P. 85201 CD. OBREGÓN,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ESCUELA NORMAL SUPERIOR PLANTEL HERMOSILLO</w:t>
            </w:r>
          </w:p>
        </w:tc>
        <w:tc>
          <w:tcPr>
            <w:tcW w:w="2992" w:type="dxa"/>
            <w:shd w:val="clear" w:color="auto" w:fill="F2F2F2" w:themeFill="background1" w:themeFillShade="F2"/>
          </w:tcPr>
          <w:p w:rsidR="00BD2429" w:rsidRPr="0037307B" w:rsidRDefault="00BD2429" w:rsidP="00B40545">
            <w:r w:rsidRPr="0037307B">
              <w:t>LUIS ORCÍ Y H. AYUNTAMIENTO, COLONIA CHOYAL, C.P. 83138 HERMOSILLO,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ESCUELA NORMAL SUPERIOR PLANTEL OBREGÓN</w:t>
            </w:r>
          </w:p>
        </w:tc>
        <w:tc>
          <w:tcPr>
            <w:tcW w:w="2992" w:type="dxa"/>
            <w:shd w:val="clear" w:color="auto" w:fill="F2F2F2" w:themeFill="background1" w:themeFillShade="F2"/>
          </w:tcPr>
          <w:p w:rsidR="00BD2429" w:rsidRPr="0037307B" w:rsidRDefault="00BD2429" w:rsidP="00B40545">
            <w:r w:rsidRPr="0037307B">
              <w:t>CALLE OTANCAHUI S/N ENTRE GUERRERO E HIDALGO, COLONIA INFONAVIT YUKUJIMARI CD. OBREGÓN,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PLANTEL AGUA PRIETA</w:t>
            </w:r>
          </w:p>
        </w:tc>
        <w:tc>
          <w:tcPr>
            <w:tcW w:w="2992" w:type="dxa"/>
            <w:shd w:val="clear" w:color="auto" w:fill="F2F2F2" w:themeFill="background1" w:themeFillShade="F2"/>
          </w:tcPr>
          <w:p w:rsidR="00BD2429" w:rsidRPr="0037307B" w:rsidRDefault="00BD2429" w:rsidP="00B40545">
            <w:r w:rsidRPr="0037307B">
              <w:t>CALLE 2 Y 3 Y AVENIDA 13 Y 14, COLONIA CENTRO, C.P. 84200 AGUA PRIETA,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PLANTEL CABORCA</w:t>
            </w:r>
          </w:p>
        </w:tc>
        <w:tc>
          <w:tcPr>
            <w:tcW w:w="2992" w:type="dxa"/>
            <w:shd w:val="clear" w:color="auto" w:fill="F2F2F2" w:themeFill="background1" w:themeFillShade="F2"/>
          </w:tcPr>
          <w:p w:rsidR="00BD2429" w:rsidRPr="0037307B" w:rsidRDefault="00BD2429" w:rsidP="00B40545">
            <w:r w:rsidRPr="0037307B">
              <w:t>BURROLA SÁNCHEZ Y CALZADA 6 DE ABRIL S/N, COLONIA CENTRO C.P. 83600 CABORCA,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PEDAGOGICA NACIONAL, PLANTEL GUAYMAS</w:t>
            </w:r>
          </w:p>
        </w:tc>
        <w:tc>
          <w:tcPr>
            <w:tcW w:w="2992" w:type="dxa"/>
            <w:shd w:val="clear" w:color="auto" w:fill="F2F2F2" w:themeFill="background1" w:themeFillShade="F2"/>
          </w:tcPr>
          <w:p w:rsidR="00BD2429" w:rsidRPr="0037307B" w:rsidRDefault="00BD2429" w:rsidP="00B40545">
            <w:r w:rsidRPr="0037307B">
              <w:t>AVENIDA SERDÁN S/N ENTRE CALLE 14 Y 15 ALTOS, COLONIA CENTRO C.P. 85400 GUAYMAS,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PLANTEL HERMOSILLO</w:t>
            </w:r>
          </w:p>
        </w:tc>
        <w:tc>
          <w:tcPr>
            <w:tcW w:w="2992" w:type="dxa"/>
            <w:shd w:val="clear" w:color="auto" w:fill="F2F2F2" w:themeFill="background1" w:themeFillShade="F2"/>
          </w:tcPr>
          <w:p w:rsidR="00BD2429" w:rsidRPr="0037307B" w:rsidRDefault="00BD2429" w:rsidP="00B40545">
            <w:r w:rsidRPr="0037307B">
              <w:t>LEY FEDERAL DEL TRABAJO S/N, COLONIA APOLO C.P. 83440 HERMOSILLO,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lastRenderedPageBreak/>
              <w:t>UNIVERSIDAD PEDAGOGICA NACIONAL, PLANTEL HUATABAMPO</w:t>
            </w:r>
          </w:p>
        </w:tc>
        <w:tc>
          <w:tcPr>
            <w:tcW w:w="2992" w:type="dxa"/>
            <w:shd w:val="clear" w:color="auto" w:fill="F2F2F2" w:themeFill="background1" w:themeFillShade="F2"/>
          </w:tcPr>
          <w:p w:rsidR="00BD2429" w:rsidRPr="0037307B" w:rsidRDefault="00BD2429" w:rsidP="00B40545">
            <w:r w:rsidRPr="0037307B">
              <w:t>AVENIDA TECNOLÓGICO S/N, CARRETERA A LA UNIÓN, COLONIA ÓSCAR LÓPEZ C.P. 85900 HUATABAMPO,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PEDAGOGICA NACIONAL, PLANTEL NAVOJOA</w:t>
            </w:r>
          </w:p>
        </w:tc>
        <w:tc>
          <w:tcPr>
            <w:tcW w:w="2992" w:type="dxa"/>
            <w:shd w:val="clear" w:color="auto" w:fill="F2F2F2" w:themeFill="background1" w:themeFillShade="F2"/>
          </w:tcPr>
          <w:p w:rsidR="00BD2429" w:rsidRPr="0037307B" w:rsidRDefault="00BD2429" w:rsidP="00B40545">
            <w:r w:rsidRPr="0037307B">
              <w:t>BULEVAR LÁZARO CÁRDENAS Y AVENIDA AQUILES SERDÁN, CARRETERA A ÁLAMOS C.P. 85880 NAVOJOA,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PLANTEL NOGALES</w:t>
            </w:r>
          </w:p>
        </w:tc>
        <w:tc>
          <w:tcPr>
            <w:tcW w:w="2992" w:type="dxa"/>
            <w:shd w:val="clear" w:color="auto" w:fill="F2F2F2" w:themeFill="background1" w:themeFillShade="F2"/>
          </w:tcPr>
          <w:p w:rsidR="00BD2429" w:rsidRPr="0037307B" w:rsidRDefault="00BD2429" w:rsidP="00B40545">
            <w:r w:rsidRPr="0037307B">
              <w:t>DR. JESÚS MARTÍNEZ OCHOA #3, COLONIA DEL ROSARIO C.P. 84020 NOGALES,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SUBSEDE OBREGÓN</w:t>
            </w:r>
          </w:p>
        </w:tc>
        <w:tc>
          <w:tcPr>
            <w:tcW w:w="2992" w:type="dxa"/>
            <w:shd w:val="clear" w:color="auto" w:fill="F2F2F2" w:themeFill="background1" w:themeFillShade="F2"/>
          </w:tcPr>
          <w:p w:rsidR="00BD2429" w:rsidRPr="0037307B" w:rsidRDefault="00BD2429" w:rsidP="00B40545">
            <w:r w:rsidRPr="0037307B">
              <w:t>MAUTE Y JITOS ENTRE MICHOACÁN Y OTANCAHUI, COLONIA ARBOLEDAS C.P. 85140 CD. OBREGÓN.</w:t>
            </w:r>
          </w:p>
        </w:tc>
      </w:tr>
      <w:tr w:rsidR="00BD2429" w:rsidRPr="0037307B" w:rsidTr="00B40545">
        <w:tc>
          <w:tcPr>
            <w:tcW w:w="3544" w:type="dxa"/>
            <w:shd w:val="clear" w:color="auto" w:fill="F2F2F2" w:themeFill="background1" w:themeFillShade="F2"/>
          </w:tcPr>
          <w:p w:rsidR="00BD2429" w:rsidRPr="0037307B" w:rsidRDefault="00BD2429" w:rsidP="00B40545">
            <w:r w:rsidRPr="0037307B">
              <w:t>UNIVERSIDAD PEDAGÓGICA NACIONAL, PLANTEL SAN LUIS RIO COLORADO</w:t>
            </w:r>
          </w:p>
        </w:tc>
        <w:tc>
          <w:tcPr>
            <w:tcW w:w="2992" w:type="dxa"/>
            <w:shd w:val="clear" w:color="auto" w:fill="F2F2F2" w:themeFill="background1" w:themeFillShade="F2"/>
          </w:tcPr>
          <w:p w:rsidR="00BD2429" w:rsidRPr="0037307B" w:rsidRDefault="00BD2429" w:rsidP="00B40545">
            <w:r w:rsidRPr="0037307B">
              <w:t>AVENIDA CHIHUAHUA Y CALLE 8, COLONIA SONORA C.P. 83440 SAN LUIS RIO COLORADO, SONORA,</w:t>
            </w:r>
          </w:p>
        </w:tc>
      </w:tr>
      <w:tr w:rsidR="00BD2429" w:rsidRPr="0037307B" w:rsidTr="00B40545">
        <w:tc>
          <w:tcPr>
            <w:tcW w:w="3544" w:type="dxa"/>
            <w:shd w:val="clear" w:color="auto" w:fill="F2F2F2" w:themeFill="background1" w:themeFillShade="F2"/>
          </w:tcPr>
          <w:p w:rsidR="00BD2429" w:rsidRPr="0037307B" w:rsidRDefault="00BD2429" w:rsidP="00B40545">
            <w:r w:rsidRPr="0037307B">
              <w:t>OFICINAS CENTRALES CRESON</w:t>
            </w:r>
          </w:p>
        </w:tc>
        <w:tc>
          <w:tcPr>
            <w:tcW w:w="2992" w:type="dxa"/>
            <w:shd w:val="clear" w:color="auto" w:fill="F2F2F2" w:themeFill="background1" w:themeFillShade="F2"/>
          </w:tcPr>
          <w:p w:rsidR="00BD2429" w:rsidRPr="0037307B" w:rsidRDefault="00BD2429" w:rsidP="00B40545">
            <w:r w:rsidRPr="0037307B">
              <w:t>CARRETERA FEDERAL 15, KILÓMETRO 10.5, COLONIA CAFÉ COMBATE, C.P. 83165, HERMOSILLO, SONORA.</w:t>
            </w:r>
          </w:p>
        </w:tc>
      </w:tr>
      <w:tr w:rsidR="00BD2429" w:rsidRPr="0037307B" w:rsidTr="00B40545">
        <w:trPr>
          <w:trHeight w:val="689"/>
        </w:trPr>
        <w:tc>
          <w:tcPr>
            <w:tcW w:w="3544" w:type="dxa"/>
            <w:shd w:val="clear" w:color="auto" w:fill="F2F2F2" w:themeFill="background1" w:themeFillShade="F2"/>
          </w:tcPr>
          <w:p w:rsidR="00BD2429" w:rsidRPr="0037307B" w:rsidRDefault="00BD2429" w:rsidP="00B40545">
            <w:r w:rsidRPr="0037307B">
              <w:t xml:space="preserve">ESCUELA NORMAL DE EDUCACION FISICA </w:t>
            </w:r>
          </w:p>
        </w:tc>
        <w:tc>
          <w:tcPr>
            <w:tcW w:w="2992" w:type="dxa"/>
            <w:shd w:val="clear" w:color="auto" w:fill="F2F2F2" w:themeFill="background1" w:themeFillShade="F2"/>
          </w:tcPr>
          <w:p w:rsidR="00BD2429" w:rsidRPr="0037307B" w:rsidRDefault="00BD2429" w:rsidP="00B40545">
            <w:r w:rsidRPr="0037307B">
              <w:t>PERIFÉRICO NORTE Y BULEVAR SOLIDARIDAD, COLONIA ÁLVARO Obregón, C.P. 83070</w:t>
            </w:r>
          </w:p>
          <w:p w:rsidR="00BD2429" w:rsidRPr="0037307B" w:rsidRDefault="00BD2429" w:rsidP="00B40545">
            <w:r w:rsidRPr="0037307B">
              <w:t>HERMOSILLO, SONORA.</w:t>
            </w:r>
          </w:p>
        </w:tc>
      </w:tr>
      <w:tr w:rsidR="00BD2429" w:rsidRPr="0037307B" w:rsidTr="00B40545">
        <w:trPr>
          <w:trHeight w:val="689"/>
        </w:trPr>
        <w:tc>
          <w:tcPr>
            <w:tcW w:w="3544" w:type="dxa"/>
            <w:shd w:val="clear" w:color="auto" w:fill="F2F2F2" w:themeFill="background1" w:themeFillShade="F2"/>
          </w:tcPr>
          <w:p w:rsidR="00BD2429" w:rsidRPr="0037307B" w:rsidRDefault="00BD2429" w:rsidP="00B40545">
            <w:r w:rsidRPr="0037307B">
              <w:t>CENTRO REGIONAL DE EDUCACIÓN NORMAL “RAFAEL RAMÍREZ CASTAÑEDA”</w:t>
            </w:r>
          </w:p>
        </w:tc>
        <w:tc>
          <w:tcPr>
            <w:tcW w:w="2992" w:type="dxa"/>
            <w:shd w:val="clear" w:color="auto" w:fill="F2F2F2" w:themeFill="background1" w:themeFillShade="F2"/>
          </w:tcPr>
          <w:p w:rsidR="00BD2429" w:rsidRDefault="00BD2429" w:rsidP="00B40545">
            <w:r w:rsidRPr="0037307B">
              <w:t>CARRETERA INTERNACIONAL KILÓMETRO 153 SUR, COLONIA JUÁREZ, C.P. 85800</w:t>
            </w:r>
            <w:r>
              <w:t xml:space="preserve"> </w:t>
            </w:r>
          </w:p>
          <w:p w:rsidR="00BD2429" w:rsidRPr="0037307B" w:rsidRDefault="00BD2429" w:rsidP="00B40545">
            <w:r>
              <w:t>NAVOJOA, SONORA</w:t>
            </w:r>
          </w:p>
        </w:tc>
      </w:tr>
      <w:tr w:rsidR="00BD2429" w:rsidRPr="0037307B" w:rsidTr="00B40545">
        <w:trPr>
          <w:trHeight w:val="689"/>
        </w:trPr>
        <w:tc>
          <w:tcPr>
            <w:tcW w:w="3544" w:type="dxa"/>
            <w:shd w:val="clear" w:color="auto" w:fill="F2F2F2" w:themeFill="background1" w:themeFillShade="F2"/>
          </w:tcPr>
          <w:p w:rsidR="00BD2429" w:rsidRPr="0037307B" w:rsidRDefault="00BD2429" w:rsidP="00B40545">
            <w:r w:rsidRPr="0037307B">
              <w:t>ESCUELA NORMAL RURAL “GRAL. PLUTARCO ELÍAS CALLES”</w:t>
            </w:r>
          </w:p>
        </w:tc>
        <w:tc>
          <w:tcPr>
            <w:tcW w:w="2992" w:type="dxa"/>
            <w:shd w:val="clear" w:color="auto" w:fill="F2F2F2" w:themeFill="background1" w:themeFillShade="F2"/>
          </w:tcPr>
          <w:p w:rsidR="00BD2429" w:rsidRDefault="00BD2429" w:rsidP="00B40545">
            <w:r w:rsidRPr="0037307B">
              <w:t>CARRETERA A SAN PEDRO KILÓMETRO 16, EL QUINTO, C.P. 85298</w:t>
            </w:r>
          </w:p>
          <w:p w:rsidR="00BD2429" w:rsidRPr="0037307B" w:rsidRDefault="00BD2429" w:rsidP="00B40545">
            <w:r>
              <w:t>NAVOJOA, SONORA</w:t>
            </w:r>
          </w:p>
        </w:tc>
      </w:tr>
      <w:tr w:rsidR="00BD2429" w:rsidRPr="0037307B" w:rsidTr="00B40545">
        <w:trPr>
          <w:trHeight w:val="689"/>
        </w:trPr>
        <w:tc>
          <w:tcPr>
            <w:tcW w:w="3544" w:type="dxa"/>
            <w:shd w:val="clear" w:color="auto" w:fill="F2F2F2" w:themeFill="background1" w:themeFillShade="F2"/>
          </w:tcPr>
          <w:p w:rsidR="00BD2429" w:rsidRPr="0037307B" w:rsidRDefault="00BD2429" w:rsidP="00B40545">
            <w:r w:rsidRPr="0037307B">
              <w:t>ESCUELA NORMAL SUPERIOR, PLANTEL NAVOJOA</w:t>
            </w:r>
          </w:p>
        </w:tc>
        <w:tc>
          <w:tcPr>
            <w:tcW w:w="2992" w:type="dxa"/>
            <w:shd w:val="clear" w:color="auto" w:fill="F2F2F2" w:themeFill="background1" w:themeFillShade="F2"/>
          </w:tcPr>
          <w:p w:rsidR="00BD2429" w:rsidRDefault="00BD2429" w:rsidP="00B40545">
            <w:r w:rsidRPr="0037307B">
              <w:t>CARRETERA INTERNACIONAL KILÓMETRO 153 SUR, COLONIA JUÁREZ, C.P. 85800</w:t>
            </w:r>
          </w:p>
          <w:p w:rsidR="00BD2429" w:rsidRPr="0037307B" w:rsidRDefault="00BD2429" w:rsidP="00B40545">
            <w:r>
              <w:lastRenderedPageBreak/>
              <w:t>NAVOJOA,  SONORA</w:t>
            </w:r>
          </w:p>
        </w:tc>
      </w:tr>
      <w:tr w:rsidR="00ED6817" w:rsidRPr="0037307B" w:rsidTr="00ED6817">
        <w:trPr>
          <w:trHeight w:val="689"/>
        </w:trPr>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817" w:rsidRPr="0037307B" w:rsidRDefault="00ED6817" w:rsidP="00D16595">
            <w:r>
              <w:lastRenderedPageBreak/>
              <w:t>UNIVERSIDAD PEDAGÓGICA NACIONAL, EXTENSIÓN OBREGÓN</w:t>
            </w:r>
          </w:p>
        </w:tc>
        <w:tc>
          <w:tcPr>
            <w:tcW w:w="2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817" w:rsidRPr="00ED6817" w:rsidRDefault="00ED6817" w:rsidP="00ED6817">
            <w:r w:rsidRPr="00ED6817">
              <w:t>MAUTE Y JITOS ENTRE MICHOACAN Y</w:t>
            </w:r>
          </w:p>
          <w:p w:rsidR="00ED6817" w:rsidRPr="00ED6817" w:rsidRDefault="00ED6817" w:rsidP="00ED6817">
            <w:r w:rsidRPr="00ED6817">
              <w:t>OTANCAHUI COL. ARBOLEDA C.P. 85140</w:t>
            </w:r>
          </w:p>
          <w:p w:rsidR="00ED6817" w:rsidRPr="0037307B" w:rsidRDefault="00ED6817" w:rsidP="00D16595">
            <w:r w:rsidRPr="00ED6817">
              <w:t>CAJEME, SONORA, MEXICO</w:t>
            </w:r>
          </w:p>
        </w:tc>
      </w:tr>
    </w:tbl>
    <w:p w:rsidR="00021A8D" w:rsidRDefault="00021A8D"/>
    <w:p w:rsidR="00BD2429" w:rsidRPr="00021A8D" w:rsidRDefault="00BD2429">
      <w:pPr>
        <w:rPr>
          <w:b/>
        </w:rPr>
      </w:pPr>
      <w:r w:rsidRPr="00021A8D">
        <w:rPr>
          <w:b/>
        </w:rPr>
        <w:t>OFICINAS CENTRALES:</w:t>
      </w:r>
    </w:p>
    <w:tbl>
      <w:tblPr>
        <w:tblStyle w:val="Tablaconcuadrcula"/>
        <w:tblW w:w="0" w:type="auto"/>
        <w:tblLook w:val="04A0" w:firstRow="1" w:lastRow="0" w:firstColumn="1" w:lastColumn="0" w:noHBand="0" w:noVBand="1"/>
      </w:tblPr>
      <w:tblGrid>
        <w:gridCol w:w="3039"/>
        <w:gridCol w:w="3095"/>
        <w:gridCol w:w="2360"/>
      </w:tblGrid>
      <w:tr w:rsidR="00DD7AFD" w:rsidTr="00DD7AFD">
        <w:tc>
          <w:tcPr>
            <w:tcW w:w="3039" w:type="dxa"/>
          </w:tcPr>
          <w:p w:rsidR="00DD7AFD" w:rsidRDefault="00DD7AFD">
            <w:r>
              <w:t>GIRO DEL INMUEBLE</w:t>
            </w:r>
          </w:p>
        </w:tc>
        <w:tc>
          <w:tcPr>
            <w:tcW w:w="3095" w:type="dxa"/>
          </w:tcPr>
          <w:p w:rsidR="00DD7AFD" w:rsidRDefault="00DD7AFD">
            <w:r>
              <w:t>INSTITUCIÓN EDUCATIVA Y ADMINISTRATIVA</w:t>
            </w:r>
          </w:p>
        </w:tc>
        <w:tc>
          <w:tcPr>
            <w:tcW w:w="2360" w:type="dxa"/>
          </w:tcPr>
          <w:p w:rsidR="00DD7AFD" w:rsidRDefault="00DD7AFD"/>
        </w:tc>
      </w:tr>
      <w:tr w:rsidR="00DD7AFD" w:rsidTr="00DD7AFD">
        <w:tc>
          <w:tcPr>
            <w:tcW w:w="3039" w:type="dxa"/>
          </w:tcPr>
          <w:p w:rsidR="00DD7AFD" w:rsidRDefault="00DD7AFD">
            <w:r>
              <w:t>TIPO DE CONSTRUCCIÓN</w:t>
            </w:r>
          </w:p>
        </w:tc>
        <w:tc>
          <w:tcPr>
            <w:tcW w:w="3095" w:type="dxa"/>
          </w:tcPr>
          <w:p w:rsidR="00DD7AFD" w:rsidRDefault="00DD7AFD">
            <w:r>
              <w:t>MUROS DE CONCRETO ARMADO Y TECHOS DE CONCRETO</w:t>
            </w:r>
          </w:p>
        </w:tc>
        <w:tc>
          <w:tcPr>
            <w:tcW w:w="2360" w:type="dxa"/>
          </w:tcPr>
          <w:p w:rsidR="00DD7AFD" w:rsidRDefault="00DD7AFD"/>
        </w:tc>
      </w:tr>
      <w:tr w:rsidR="00DD7AFD" w:rsidTr="00DD7AFD">
        <w:tc>
          <w:tcPr>
            <w:tcW w:w="3039" w:type="dxa"/>
          </w:tcPr>
          <w:p w:rsidR="00DD7AFD" w:rsidRDefault="00DD7AFD">
            <w:r>
              <w:t>NÚMERO DE PISOS</w:t>
            </w:r>
          </w:p>
        </w:tc>
        <w:tc>
          <w:tcPr>
            <w:tcW w:w="3095" w:type="dxa"/>
          </w:tcPr>
          <w:p w:rsidR="00DD7AFD" w:rsidRDefault="00021A8D">
            <w:r>
              <w:t xml:space="preserve">                   </w:t>
            </w:r>
            <w:r w:rsidR="00DD7AFD">
              <w:t>2</w:t>
            </w:r>
          </w:p>
        </w:tc>
        <w:tc>
          <w:tcPr>
            <w:tcW w:w="2360" w:type="dxa"/>
          </w:tcPr>
          <w:p w:rsidR="00DD7AFD" w:rsidRDefault="00DD7AFD"/>
        </w:tc>
      </w:tr>
      <w:tr w:rsidR="00DD7AFD" w:rsidTr="005969FE">
        <w:tc>
          <w:tcPr>
            <w:tcW w:w="3039" w:type="dxa"/>
            <w:shd w:val="clear" w:color="auto" w:fill="E7E6E6" w:themeFill="background2"/>
          </w:tcPr>
          <w:p w:rsidR="00DD7AFD" w:rsidRDefault="00DD7AFD">
            <w:r>
              <w:t>AMPARADO CONTRA:</w:t>
            </w:r>
          </w:p>
        </w:tc>
        <w:tc>
          <w:tcPr>
            <w:tcW w:w="3095" w:type="dxa"/>
            <w:shd w:val="clear" w:color="auto" w:fill="E7E6E6" w:themeFill="background2"/>
          </w:tcPr>
          <w:p w:rsidR="00DD7AFD" w:rsidRDefault="00DD7AFD" w:rsidP="00C36EAF">
            <w:r>
              <w:t>SUMA ASEGURADA:</w:t>
            </w:r>
          </w:p>
        </w:tc>
        <w:tc>
          <w:tcPr>
            <w:tcW w:w="2360" w:type="dxa"/>
            <w:shd w:val="clear" w:color="auto" w:fill="E7E6E6" w:themeFill="background2"/>
          </w:tcPr>
          <w:p w:rsidR="00DD7AFD" w:rsidRDefault="00DD7AFD" w:rsidP="00C36EAF">
            <w:r>
              <w:t>DEDUCIBLE:</w:t>
            </w:r>
          </w:p>
        </w:tc>
      </w:tr>
      <w:tr w:rsidR="00DD7AFD" w:rsidTr="00DD7AFD">
        <w:tc>
          <w:tcPr>
            <w:tcW w:w="3039" w:type="dxa"/>
          </w:tcPr>
          <w:p w:rsidR="00DD7AFD" w:rsidRDefault="00DD7AFD" w:rsidP="00DD7AFD">
            <w:r>
              <w:t>INCENDIO Y/O RAYO Y EXPLOSION</w:t>
            </w:r>
          </w:p>
        </w:tc>
        <w:tc>
          <w:tcPr>
            <w:tcW w:w="3095" w:type="dxa"/>
          </w:tcPr>
          <w:p w:rsidR="00DD7AFD" w:rsidRDefault="00DD7AFD">
            <w:r>
              <w:t>$30,135,000.00</w:t>
            </w:r>
          </w:p>
        </w:tc>
        <w:tc>
          <w:tcPr>
            <w:tcW w:w="2360" w:type="dxa"/>
          </w:tcPr>
          <w:p w:rsidR="00DD7AFD" w:rsidRDefault="00DD7AFD">
            <w:r>
              <w:t>NO APLICA</w:t>
            </w:r>
          </w:p>
        </w:tc>
      </w:tr>
      <w:tr w:rsidR="00021A8D" w:rsidTr="00DD7AFD">
        <w:tc>
          <w:tcPr>
            <w:tcW w:w="3039" w:type="dxa"/>
          </w:tcPr>
          <w:p w:rsidR="00021A8D" w:rsidRDefault="00021A8D" w:rsidP="00021A8D">
            <w:r>
              <w:t>DAÑOS POR AGUA</w:t>
            </w:r>
          </w:p>
        </w:tc>
        <w:tc>
          <w:tcPr>
            <w:tcW w:w="3095" w:type="dxa"/>
          </w:tcPr>
          <w:p w:rsidR="00021A8D" w:rsidRDefault="00021A8D" w:rsidP="00021A8D">
            <w:r w:rsidRPr="000B2F54">
              <w:t>AMPARADA</w:t>
            </w:r>
          </w:p>
        </w:tc>
        <w:tc>
          <w:tcPr>
            <w:tcW w:w="2360" w:type="dxa"/>
          </w:tcPr>
          <w:p w:rsidR="00021A8D" w:rsidRDefault="00021A8D" w:rsidP="00021A8D">
            <w:r>
              <w:t xml:space="preserve">1% SOBRE LA SUMA ASEGURADA </w:t>
            </w:r>
          </w:p>
        </w:tc>
      </w:tr>
      <w:tr w:rsidR="00021A8D" w:rsidTr="00DD7AFD">
        <w:tc>
          <w:tcPr>
            <w:tcW w:w="3039" w:type="dxa"/>
          </w:tcPr>
          <w:p w:rsidR="00021A8D" w:rsidRDefault="00021A8D" w:rsidP="00021A8D">
            <w:r>
              <w:rPr>
                <w:rFonts w:ascii="ArialMT" w:hAnsi="ArialMT" w:cs="ArialMT"/>
                <w:sz w:val="20"/>
                <w:szCs w:val="20"/>
              </w:rPr>
              <w:t>NAVES AEREAS VEHICULOS Y HUMO</w:t>
            </w:r>
          </w:p>
        </w:tc>
        <w:tc>
          <w:tcPr>
            <w:tcW w:w="3095" w:type="dxa"/>
          </w:tcPr>
          <w:p w:rsidR="00021A8D" w:rsidRDefault="00021A8D" w:rsidP="00021A8D">
            <w:r w:rsidRPr="000B2F54">
              <w:t>AMPARADA</w:t>
            </w:r>
          </w:p>
        </w:tc>
        <w:tc>
          <w:tcPr>
            <w:tcW w:w="2360" w:type="dxa"/>
          </w:tcPr>
          <w:p w:rsidR="00021A8D" w:rsidRDefault="00021A8D" w:rsidP="00021A8D">
            <w:r w:rsidRPr="00C37583">
              <w:t xml:space="preserve">1% SOBRE LA SUMA ASEGURADA </w:t>
            </w:r>
          </w:p>
        </w:tc>
      </w:tr>
      <w:tr w:rsidR="00021A8D" w:rsidTr="00DD7AFD">
        <w:tc>
          <w:tcPr>
            <w:tcW w:w="3039" w:type="dxa"/>
          </w:tcPr>
          <w:p w:rsidR="00021A8D" w:rsidRDefault="00021A8D" w:rsidP="00021A8D">
            <w:r>
              <w:rPr>
                <w:rFonts w:ascii="ArialMT" w:hAnsi="ArialMT" w:cs="ArialMT"/>
                <w:sz w:val="20"/>
                <w:szCs w:val="20"/>
              </w:rPr>
              <w:t>HUELGAS Y ALBOROTOS POPULARES</w:t>
            </w:r>
          </w:p>
        </w:tc>
        <w:tc>
          <w:tcPr>
            <w:tcW w:w="3095" w:type="dxa"/>
          </w:tcPr>
          <w:p w:rsidR="00021A8D" w:rsidRDefault="00021A8D" w:rsidP="00021A8D">
            <w:r w:rsidRPr="000B2F54">
              <w:t>AMPARADA</w:t>
            </w:r>
          </w:p>
        </w:tc>
        <w:tc>
          <w:tcPr>
            <w:tcW w:w="2360" w:type="dxa"/>
          </w:tcPr>
          <w:p w:rsidR="00021A8D" w:rsidRDefault="00021A8D" w:rsidP="00021A8D">
            <w:r w:rsidRPr="00C37583">
              <w:t xml:space="preserve">1% SOBRE LA SUMA ASEGURADA </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CAIDA DE ARBOLES Y ANTENAS</w:t>
            </w:r>
          </w:p>
        </w:tc>
        <w:tc>
          <w:tcPr>
            <w:tcW w:w="3095" w:type="dxa"/>
          </w:tcPr>
          <w:p w:rsidR="00021A8D" w:rsidRDefault="00021A8D" w:rsidP="00021A8D">
            <w:r w:rsidRPr="000B2F54">
              <w:t>AMPARADA</w:t>
            </w:r>
          </w:p>
        </w:tc>
        <w:tc>
          <w:tcPr>
            <w:tcW w:w="2360" w:type="dxa"/>
          </w:tcPr>
          <w:p w:rsidR="00021A8D" w:rsidRDefault="00021A8D" w:rsidP="00021A8D">
            <w:r w:rsidRPr="00C37583">
              <w:t xml:space="preserve">1% SOBRE LA SUMA ASEGURADA </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REMOCIÓN DE ESCOMBROS</w:t>
            </w:r>
          </w:p>
        </w:tc>
        <w:tc>
          <w:tcPr>
            <w:tcW w:w="3095" w:type="dxa"/>
          </w:tcPr>
          <w:p w:rsidR="00021A8D" w:rsidRDefault="00021A8D" w:rsidP="00021A8D">
            <w:r w:rsidRPr="000B2F54">
              <w:t>AMPARADA</w:t>
            </w:r>
          </w:p>
        </w:tc>
        <w:tc>
          <w:tcPr>
            <w:tcW w:w="2360" w:type="dxa"/>
          </w:tcPr>
          <w:p w:rsidR="00021A8D" w:rsidRDefault="00021A8D" w:rsidP="00021A8D">
            <w:r>
              <w:t>NO APLICA</w:t>
            </w:r>
            <w:r w:rsidRPr="00C37583">
              <w:t xml:space="preserve"> </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AVALANCHAS DE LODO</w:t>
            </w:r>
          </w:p>
        </w:tc>
        <w:tc>
          <w:tcPr>
            <w:tcW w:w="3095" w:type="dxa"/>
          </w:tcPr>
          <w:p w:rsidR="00021A8D" w:rsidRDefault="00021A8D" w:rsidP="00021A8D">
            <w:r w:rsidRPr="000B2F54">
              <w:t>AMPARADA</w:t>
            </w:r>
          </w:p>
        </w:tc>
        <w:tc>
          <w:tcPr>
            <w:tcW w:w="2360" w:type="dxa"/>
          </w:tcPr>
          <w:p w:rsidR="00021A8D" w:rsidRPr="00D77AD9" w:rsidRDefault="00021A8D" w:rsidP="00021A8D">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GRANIZO</w:t>
            </w:r>
          </w:p>
        </w:tc>
        <w:tc>
          <w:tcPr>
            <w:tcW w:w="3095" w:type="dxa"/>
          </w:tcPr>
          <w:p w:rsidR="00021A8D" w:rsidRDefault="00021A8D" w:rsidP="00021A8D">
            <w:r w:rsidRPr="000B2F54">
              <w:t>AMPARADA</w:t>
            </w:r>
          </w:p>
        </w:tc>
        <w:tc>
          <w:tcPr>
            <w:tcW w:w="2360" w:type="dxa"/>
          </w:tcPr>
          <w:p w:rsidR="00021A8D" w:rsidRDefault="00021A8D" w:rsidP="00021A8D">
            <w:proofErr w:type="spellStart"/>
            <w:r w:rsidRPr="00D77AD9">
              <w:rPr>
                <w:rFonts w:ascii="ArialMT" w:hAnsi="ArialMT" w:cs="ArialMT"/>
                <w:sz w:val="20"/>
                <w:szCs w:val="20"/>
              </w:rPr>
              <w:t>Hidrometeorológicos</w:t>
            </w:r>
            <w:proofErr w:type="spellEnd"/>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HELADA</w:t>
            </w:r>
          </w:p>
        </w:tc>
        <w:tc>
          <w:tcPr>
            <w:tcW w:w="3095" w:type="dxa"/>
          </w:tcPr>
          <w:p w:rsidR="00021A8D" w:rsidRDefault="00021A8D" w:rsidP="00021A8D">
            <w:r w:rsidRPr="000B2F54">
              <w:t>AMPARADA</w:t>
            </w:r>
          </w:p>
        </w:tc>
        <w:tc>
          <w:tcPr>
            <w:tcW w:w="2360" w:type="dxa"/>
          </w:tcPr>
          <w:p w:rsidR="00021A8D" w:rsidRPr="00D77AD9" w:rsidRDefault="00021A8D" w:rsidP="00021A8D">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HURACAN</w:t>
            </w:r>
          </w:p>
        </w:tc>
        <w:tc>
          <w:tcPr>
            <w:tcW w:w="3095" w:type="dxa"/>
          </w:tcPr>
          <w:p w:rsidR="00021A8D" w:rsidRDefault="00021A8D" w:rsidP="00021A8D">
            <w:r w:rsidRPr="000B2F54">
              <w:t>AMPARADA</w:t>
            </w:r>
          </w:p>
        </w:tc>
        <w:tc>
          <w:tcPr>
            <w:tcW w:w="2360" w:type="dxa"/>
          </w:tcPr>
          <w:p w:rsidR="00021A8D" w:rsidRDefault="00021A8D" w:rsidP="00021A8D">
            <w:proofErr w:type="spellStart"/>
            <w:r w:rsidRPr="00D77AD9">
              <w:rPr>
                <w:rFonts w:ascii="ArialMT" w:hAnsi="ArialMT" w:cs="ArialMT"/>
                <w:sz w:val="20"/>
                <w:szCs w:val="20"/>
              </w:rPr>
              <w:t>Hidrometeorológicos</w:t>
            </w:r>
            <w:proofErr w:type="spellEnd"/>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INUNDACIÓN</w:t>
            </w:r>
          </w:p>
        </w:tc>
        <w:tc>
          <w:tcPr>
            <w:tcW w:w="3095" w:type="dxa"/>
          </w:tcPr>
          <w:p w:rsidR="00021A8D" w:rsidRDefault="00021A8D" w:rsidP="00021A8D">
            <w:r w:rsidRPr="000B2F54">
              <w:t>AMPARADA</w:t>
            </w:r>
          </w:p>
        </w:tc>
        <w:tc>
          <w:tcPr>
            <w:tcW w:w="2360" w:type="dxa"/>
          </w:tcPr>
          <w:p w:rsidR="00021A8D" w:rsidRPr="00D77AD9" w:rsidRDefault="00021A8D" w:rsidP="00021A8D">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INUNDACIÓN POR LLUVIA</w:t>
            </w:r>
          </w:p>
        </w:tc>
        <w:tc>
          <w:tcPr>
            <w:tcW w:w="3095" w:type="dxa"/>
          </w:tcPr>
          <w:p w:rsidR="00021A8D" w:rsidRDefault="00021A8D" w:rsidP="00021A8D">
            <w:r w:rsidRPr="000B2F54">
              <w:t>AMPARADA</w:t>
            </w:r>
          </w:p>
        </w:tc>
        <w:tc>
          <w:tcPr>
            <w:tcW w:w="2360" w:type="dxa"/>
          </w:tcPr>
          <w:p w:rsidR="00021A8D" w:rsidRDefault="00021A8D" w:rsidP="00021A8D">
            <w:proofErr w:type="spellStart"/>
            <w:r w:rsidRPr="00D77AD9">
              <w:rPr>
                <w:rFonts w:ascii="ArialMT" w:hAnsi="ArialMT" w:cs="ArialMT"/>
                <w:sz w:val="20"/>
                <w:szCs w:val="20"/>
              </w:rPr>
              <w:t>Hidrometeorológicos</w:t>
            </w:r>
            <w:proofErr w:type="spellEnd"/>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021A8D" w:rsidRDefault="00021A8D" w:rsidP="00021A8D">
            <w:r w:rsidRPr="000B2F54">
              <w:t>AMPARADA</w:t>
            </w:r>
          </w:p>
        </w:tc>
        <w:tc>
          <w:tcPr>
            <w:tcW w:w="2360" w:type="dxa"/>
          </w:tcPr>
          <w:p w:rsidR="00021A8D" w:rsidRDefault="00021A8D" w:rsidP="00021A8D">
            <w:r w:rsidRPr="00C37583">
              <w:t>1% SOBRE LA SUMA ASEGURADA</w:t>
            </w:r>
          </w:p>
        </w:tc>
      </w:tr>
      <w:tr w:rsidR="00021A8D" w:rsidTr="00DD7AFD">
        <w:tc>
          <w:tcPr>
            <w:tcW w:w="3039" w:type="dxa"/>
          </w:tcPr>
          <w:p w:rsidR="00021A8D" w:rsidRDefault="00021A8D" w:rsidP="00021A8D">
            <w:pPr>
              <w:rPr>
                <w:rFonts w:ascii="ArialMT" w:hAnsi="ArialMT" w:cs="ArialMT"/>
                <w:sz w:val="20"/>
                <w:szCs w:val="20"/>
              </w:rPr>
            </w:pPr>
            <w:r>
              <w:rPr>
                <w:rFonts w:ascii="ArialMT" w:hAnsi="ArialMT" w:cs="ArialMT"/>
                <w:sz w:val="20"/>
                <w:szCs w:val="20"/>
              </w:rPr>
              <w:t>INSEGURIDAD</w:t>
            </w:r>
          </w:p>
        </w:tc>
        <w:tc>
          <w:tcPr>
            <w:tcW w:w="3095" w:type="dxa"/>
          </w:tcPr>
          <w:p w:rsidR="00021A8D" w:rsidRDefault="00021A8D" w:rsidP="00021A8D">
            <w:r w:rsidRPr="000B2F54">
              <w:t>AMPARADA</w:t>
            </w:r>
          </w:p>
        </w:tc>
        <w:tc>
          <w:tcPr>
            <w:tcW w:w="2360" w:type="dxa"/>
          </w:tcPr>
          <w:p w:rsidR="00021A8D" w:rsidRPr="00021A8D" w:rsidRDefault="00021A8D" w:rsidP="00021A8D">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021A8D" w:rsidTr="005969FE">
        <w:tc>
          <w:tcPr>
            <w:tcW w:w="3039" w:type="dxa"/>
            <w:shd w:val="clear" w:color="auto" w:fill="E7E6E6" w:themeFill="background2"/>
          </w:tcPr>
          <w:p w:rsidR="00021A8D" w:rsidRDefault="00021A8D">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021A8D" w:rsidRDefault="00021A8D"/>
        </w:tc>
        <w:tc>
          <w:tcPr>
            <w:tcW w:w="2360" w:type="dxa"/>
            <w:shd w:val="clear" w:color="auto" w:fill="E7E6E6" w:themeFill="background2"/>
          </w:tcPr>
          <w:p w:rsidR="00021A8D" w:rsidRDefault="00021A8D" w:rsidP="00021A8D">
            <w:pPr>
              <w:autoSpaceDE w:val="0"/>
              <w:autoSpaceDN w:val="0"/>
              <w:adjustRightInd w:val="0"/>
              <w:rPr>
                <w:rFonts w:ascii="ArialMT" w:hAnsi="ArialMT" w:cs="ArialMT"/>
                <w:sz w:val="20"/>
                <w:szCs w:val="20"/>
              </w:rPr>
            </w:pPr>
          </w:p>
        </w:tc>
      </w:tr>
      <w:tr w:rsidR="00021A8D" w:rsidTr="00DD7AFD">
        <w:tc>
          <w:tcPr>
            <w:tcW w:w="3039" w:type="dxa"/>
          </w:tcPr>
          <w:p w:rsidR="00021A8D" w:rsidRDefault="00021A8D">
            <w:pPr>
              <w:rPr>
                <w:rFonts w:ascii="ArialMT" w:hAnsi="ArialMT" w:cs="ArialMT"/>
                <w:sz w:val="20"/>
                <w:szCs w:val="20"/>
              </w:rPr>
            </w:pPr>
            <w:r>
              <w:rPr>
                <w:rFonts w:ascii="ArialMT" w:hAnsi="ArialMT" w:cs="ArialMT"/>
                <w:sz w:val="20"/>
                <w:szCs w:val="20"/>
              </w:rPr>
              <w:t>ACTIVIDADES E INMUEBLES EN GENERAL</w:t>
            </w:r>
          </w:p>
        </w:tc>
        <w:tc>
          <w:tcPr>
            <w:tcW w:w="3095" w:type="dxa"/>
          </w:tcPr>
          <w:p w:rsidR="00021A8D" w:rsidRDefault="00021A8D">
            <w:r>
              <w:t>$</w:t>
            </w:r>
            <w:r w:rsidR="005969FE">
              <w:t>10</w:t>
            </w:r>
            <w:r>
              <w:t>,000,000.00</w:t>
            </w:r>
          </w:p>
        </w:tc>
        <w:tc>
          <w:tcPr>
            <w:tcW w:w="2360" w:type="dxa"/>
          </w:tcPr>
          <w:p w:rsidR="00021A8D" w:rsidRDefault="00021A8D" w:rsidP="00021A8D">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021A8D" w:rsidRDefault="00021A8D" w:rsidP="00021A8D">
            <w:pPr>
              <w:autoSpaceDE w:val="0"/>
              <w:autoSpaceDN w:val="0"/>
              <w:adjustRightInd w:val="0"/>
              <w:rPr>
                <w:rFonts w:ascii="ArialMT" w:hAnsi="ArialMT" w:cs="ArialMT"/>
                <w:sz w:val="20"/>
                <w:szCs w:val="20"/>
              </w:rPr>
            </w:pPr>
            <w:r>
              <w:rPr>
                <w:rFonts w:ascii="ArialMT" w:hAnsi="ArialMT" w:cs="ArialMT"/>
                <w:sz w:val="20"/>
                <w:szCs w:val="20"/>
              </w:rPr>
              <w:t>pérdida</w:t>
            </w:r>
          </w:p>
        </w:tc>
      </w:tr>
      <w:tr w:rsidR="00021A8D" w:rsidTr="00DD7AFD">
        <w:tc>
          <w:tcPr>
            <w:tcW w:w="3039" w:type="dxa"/>
          </w:tcPr>
          <w:p w:rsidR="00021A8D" w:rsidRDefault="00021A8D">
            <w:pPr>
              <w:rPr>
                <w:rFonts w:ascii="ArialMT" w:hAnsi="ArialMT" w:cs="ArialMT"/>
                <w:sz w:val="20"/>
                <w:szCs w:val="20"/>
              </w:rPr>
            </w:pPr>
            <w:r>
              <w:rPr>
                <w:rFonts w:ascii="ArialMT" w:hAnsi="ArialMT" w:cs="ArialMT"/>
                <w:sz w:val="20"/>
                <w:szCs w:val="20"/>
              </w:rPr>
              <w:t>COMERCIO</w:t>
            </w:r>
          </w:p>
        </w:tc>
        <w:tc>
          <w:tcPr>
            <w:tcW w:w="3095" w:type="dxa"/>
          </w:tcPr>
          <w:p w:rsidR="00021A8D" w:rsidRDefault="00021A8D">
            <w:r>
              <w:t>AMPARADA</w:t>
            </w:r>
          </w:p>
        </w:tc>
        <w:tc>
          <w:tcPr>
            <w:tcW w:w="2360" w:type="dxa"/>
          </w:tcPr>
          <w:p w:rsidR="00021A8D" w:rsidRDefault="00021A8D" w:rsidP="00021A8D">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021A8D" w:rsidRDefault="00021A8D" w:rsidP="00021A8D">
            <w:pPr>
              <w:autoSpaceDE w:val="0"/>
              <w:autoSpaceDN w:val="0"/>
              <w:adjustRightInd w:val="0"/>
              <w:rPr>
                <w:rFonts w:ascii="ArialMT" w:hAnsi="ArialMT" w:cs="ArialMT"/>
                <w:sz w:val="20"/>
                <w:szCs w:val="20"/>
              </w:rPr>
            </w:pPr>
            <w:r>
              <w:rPr>
                <w:rFonts w:ascii="ArialMT" w:hAnsi="ArialMT" w:cs="ArialMT"/>
                <w:sz w:val="20"/>
                <w:szCs w:val="20"/>
              </w:rPr>
              <w:t>pérdida</w:t>
            </w:r>
          </w:p>
        </w:tc>
      </w:tr>
      <w:tr w:rsidR="00021A8D" w:rsidTr="00DD7AFD">
        <w:tc>
          <w:tcPr>
            <w:tcW w:w="3039" w:type="dxa"/>
          </w:tcPr>
          <w:p w:rsidR="00021A8D" w:rsidRDefault="00021A8D" w:rsidP="00021A8D">
            <w:pPr>
              <w:rPr>
                <w:rFonts w:ascii="ArialMT" w:hAnsi="ArialMT" w:cs="ArialMT"/>
                <w:sz w:val="20"/>
                <w:szCs w:val="20"/>
              </w:rPr>
            </w:pPr>
            <w:r w:rsidRPr="00021A8D">
              <w:rPr>
                <w:rFonts w:ascii="ArialMT" w:hAnsi="ArialMT" w:cs="ArialMT"/>
                <w:sz w:val="20"/>
                <w:szCs w:val="20"/>
              </w:rPr>
              <w:t xml:space="preserve">DAÑOS MATERIALES A LOS CRISTALES </w:t>
            </w:r>
          </w:p>
          <w:p w:rsidR="00021A8D" w:rsidRDefault="00021A8D" w:rsidP="00021A8D">
            <w:pPr>
              <w:rPr>
                <w:rFonts w:ascii="ArialMT" w:hAnsi="ArialMT" w:cs="ArialMT"/>
                <w:sz w:val="20"/>
                <w:szCs w:val="20"/>
              </w:rPr>
            </w:pPr>
          </w:p>
        </w:tc>
        <w:tc>
          <w:tcPr>
            <w:tcW w:w="3095" w:type="dxa"/>
          </w:tcPr>
          <w:p w:rsidR="00021A8D" w:rsidRDefault="00021A8D">
            <w:pPr>
              <w:rPr>
                <w:rFonts w:ascii="ArialMT" w:hAnsi="ArialMT" w:cs="ArialMT"/>
                <w:sz w:val="20"/>
                <w:szCs w:val="20"/>
              </w:rPr>
            </w:pPr>
          </w:p>
          <w:p w:rsidR="00021A8D" w:rsidRDefault="00021A8D">
            <w:r>
              <w:rPr>
                <w:rFonts w:ascii="ArialMT" w:hAnsi="ArialMT" w:cs="ArialMT"/>
                <w:sz w:val="20"/>
                <w:szCs w:val="20"/>
              </w:rPr>
              <w:t xml:space="preserve">   </w:t>
            </w:r>
            <w:r w:rsidRPr="00021A8D">
              <w:rPr>
                <w:rFonts w:ascii="ArialMT" w:hAnsi="ArialMT" w:cs="ArialMT"/>
                <w:sz w:val="20"/>
                <w:szCs w:val="20"/>
              </w:rPr>
              <w:t>$150,000.00</w:t>
            </w:r>
          </w:p>
        </w:tc>
        <w:tc>
          <w:tcPr>
            <w:tcW w:w="2360" w:type="dxa"/>
          </w:tcPr>
          <w:p w:rsidR="00021A8D" w:rsidRPr="00021A8D" w:rsidRDefault="00021A8D" w:rsidP="00021A8D">
            <w:pPr>
              <w:rPr>
                <w:rFonts w:ascii="ArialMT" w:hAnsi="ArialMT" w:cs="ArialMT"/>
                <w:sz w:val="20"/>
                <w:szCs w:val="20"/>
              </w:rPr>
            </w:pPr>
            <w:r w:rsidRPr="00021A8D">
              <w:rPr>
                <w:rFonts w:ascii="ArialMT" w:hAnsi="ArialMT" w:cs="ArialMT"/>
                <w:sz w:val="20"/>
                <w:szCs w:val="20"/>
              </w:rPr>
              <w:t>5 % sobre el monto de la</w:t>
            </w:r>
          </w:p>
          <w:p w:rsidR="00021A8D" w:rsidRDefault="00021A8D" w:rsidP="00021A8D">
            <w:pPr>
              <w:autoSpaceDE w:val="0"/>
              <w:autoSpaceDN w:val="0"/>
              <w:adjustRightInd w:val="0"/>
              <w:rPr>
                <w:rFonts w:ascii="ArialMT" w:hAnsi="ArialMT" w:cs="ArialMT"/>
                <w:sz w:val="20"/>
                <w:szCs w:val="20"/>
              </w:rPr>
            </w:pPr>
            <w:r w:rsidRPr="00021A8D">
              <w:rPr>
                <w:rFonts w:ascii="ArialMT" w:hAnsi="ArialMT" w:cs="ArialMT"/>
                <w:sz w:val="20"/>
                <w:szCs w:val="20"/>
              </w:rPr>
              <w:lastRenderedPageBreak/>
              <w:t>pérdida</w:t>
            </w:r>
          </w:p>
        </w:tc>
      </w:tr>
      <w:tr w:rsidR="0014635E" w:rsidTr="00DD7AFD">
        <w:tc>
          <w:tcPr>
            <w:tcW w:w="3039" w:type="dxa"/>
          </w:tcPr>
          <w:p w:rsidR="0014635E" w:rsidRPr="00021A8D" w:rsidRDefault="0014635E" w:rsidP="0014635E">
            <w:pPr>
              <w:autoSpaceDE w:val="0"/>
              <w:autoSpaceDN w:val="0"/>
              <w:adjustRightInd w:val="0"/>
              <w:rPr>
                <w:rFonts w:ascii="ArialMT" w:hAnsi="ArialMT" w:cs="ArialMT"/>
                <w:sz w:val="20"/>
                <w:szCs w:val="20"/>
              </w:rPr>
            </w:pPr>
            <w:r>
              <w:rPr>
                <w:rFonts w:ascii="ArialMT" w:hAnsi="ArialMT" w:cs="ArialMT"/>
                <w:sz w:val="20"/>
                <w:szCs w:val="20"/>
              </w:rPr>
              <w:lastRenderedPageBreak/>
              <w:t xml:space="preserve">ROBO CON VIOLENCIA Y/O ASALTO </w:t>
            </w:r>
          </w:p>
          <w:p w:rsidR="0014635E" w:rsidRPr="00021A8D" w:rsidRDefault="0014635E" w:rsidP="0014635E">
            <w:pPr>
              <w:rPr>
                <w:rFonts w:ascii="ArialMT" w:hAnsi="ArialMT" w:cs="ArialMT"/>
                <w:sz w:val="20"/>
                <w:szCs w:val="20"/>
              </w:rPr>
            </w:pPr>
          </w:p>
        </w:tc>
        <w:tc>
          <w:tcPr>
            <w:tcW w:w="3095" w:type="dxa"/>
          </w:tcPr>
          <w:p w:rsidR="0014635E" w:rsidRDefault="0014635E">
            <w:pPr>
              <w:rPr>
                <w:rFonts w:ascii="ArialMT" w:hAnsi="ArialMT" w:cs="ArialMT"/>
                <w:sz w:val="20"/>
                <w:szCs w:val="20"/>
              </w:rPr>
            </w:pPr>
          </w:p>
          <w:p w:rsidR="0014635E" w:rsidRDefault="0014635E">
            <w:pPr>
              <w:rPr>
                <w:rFonts w:ascii="ArialMT" w:hAnsi="ArialMT" w:cs="ArialMT"/>
                <w:sz w:val="20"/>
                <w:szCs w:val="20"/>
              </w:rPr>
            </w:pPr>
            <w:r>
              <w:rPr>
                <w:rFonts w:ascii="ArialMT" w:hAnsi="ArialMT" w:cs="ArialMT"/>
                <w:sz w:val="20"/>
                <w:szCs w:val="20"/>
              </w:rPr>
              <w:t xml:space="preserve">   $400,000.00</w:t>
            </w: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14635E" w:rsidRPr="00021A8D" w:rsidRDefault="0014635E" w:rsidP="0014635E">
            <w:pPr>
              <w:rPr>
                <w:rFonts w:ascii="ArialMT" w:hAnsi="ArialMT" w:cs="ArialMT"/>
                <w:sz w:val="20"/>
                <w:szCs w:val="20"/>
              </w:rPr>
            </w:pPr>
            <w:r>
              <w:rPr>
                <w:rFonts w:ascii="ArialMT" w:hAnsi="ArialMT" w:cs="ArialMT"/>
                <w:sz w:val="20"/>
                <w:szCs w:val="20"/>
              </w:rPr>
              <w:t>pérdida</w:t>
            </w:r>
          </w:p>
        </w:tc>
      </w:tr>
      <w:tr w:rsidR="0014635E" w:rsidTr="00DD7AFD">
        <w:tc>
          <w:tcPr>
            <w:tcW w:w="3039"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14635E" w:rsidRDefault="0014635E" w:rsidP="0014635E">
            <w:pPr>
              <w:autoSpaceDE w:val="0"/>
              <w:autoSpaceDN w:val="0"/>
              <w:adjustRightInd w:val="0"/>
              <w:rPr>
                <w:rFonts w:ascii="ArialMT" w:hAnsi="ArialMT" w:cs="ArialMT"/>
                <w:sz w:val="20"/>
                <w:szCs w:val="20"/>
              </w:rPr>
            </w:pPr>
          </w:p>
        </w:tc>
        <w:tc>
          <w:tcPr>
            <w:tcW w:w="3095" w:type="dxa"/>
          </w:tcPr>
          <w:p w:rsidR="0014635E" w:rsidRDefault="0014635E">
            <w:pPr>
              <w:rPr>
                <w:rFonts w:ascii="ArialMT" w:hAnsi="ArialMT" w:cs="ArialMT"/>
                <w:sz w:val="20"/>
                <w:szCs w:val="20"/>
              </w:rPr>
            </w:pPr>
          </w:p>
          <w:p w:rsidR="0014635E" w:rsidRDefault="0014635E">
            <w:pPr>
              <w:rPr>
                <w:rFonts w:ascii="ArialMT" w:hAnsi="ArialMT" w:cs="ArialMT"/>
                <w:sz w:val="20"/>
                <w:szCs w:val="20"/>
              </w:rPr>
            </w:pPr>
            <w:r>
              <w:rPr>
                <w:rFonts w:ascii="ArialMT" w:hAnsi="ArialMT" w:cs="ArialMT"/>
                <w:sz w:val="20"/>
                <w:szCs w:val="20"/>
              </w:rPr>
              <w:t xml:space="preserve">   $1,000,000.00</w:t>
            </w: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14635E" w:rsidTr="005969FE">
        <w:tc>
          <w:tcPr>
            <w:tcW w:w="3039" w:type="dxa"/>
            <w:shd w:val="clear" w:color="auto" w:fill="E7E6E6" w:themeFill="background2"/>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14635E" w:rsidRDefault="0014635E">
            <w:pPr>
              <w:rPr>
                <w:rFonts w:ascii="ArialMT" w:hAnsi="ArialMT" w:cs="ArialMT"/>
                <w:sz w:val="20"/>
                <w:szCs w:val="20"/>
              </w:rPr>
            </w:pPr>
          </w:p>
        </w:tc>
        <w:tc>
          <w:tcPr>
            <w:tcW w:w="2360" w:type="dxa"/>
            <w:shd w:val="clear" w:color="auto" w:fill="E7E6E6" w:themeFill="background2"/>
          </w:tcPr>
          <w:p w:rsidR="0014635E" w:rsidRDefault="0014635E" w:rsidP="0014635E">
            <w:pPr>
              <w:autoSpaceDE w:val="0"/>
              <w:autoSpaceDN w:val="0"/>
              <w:adjustRightInd w:val="0"/>
              <w:rPr>
                <w:rFonts w:ascii="ArialMT" w:hAnsi="ArialMT" w:cs="ArialMT"/>
                <w:sz w:val="20"/>
                <w:szCs w:val="20"/>
              </w:rPr>
            </w:pPr>
          </w:p>
        </w:tc>
      </w:tr>
      <w:tr w:rsidR="0014635E" w:rsidTr="00DD7AFD">
        <w:tc>
          <w:tcPr>
            <w:tcW w:w="3039"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14635E" w:rsidRDefault="0014635E" w:rsidP="0014635E">
            <w:pPr>
              <w:autoSpaceDE w:val="0"/>
              <w:autoSpaceDN w:val="0"/>
              <w:adjustRightInd w:val="0"/>
              <w:rPr>
                <w:rFonts w:ascii="ArialMT" w:hAnsi="ArialMT" w:cs="ArialMT"/>
                <w:sz w:val="20"/>
                <w:szCs w:val="20"/>
              </w:rPr>
            </w:pPr>
          </w:p>
        </w:tc>
        <w:tc>
          <w:tcPr>
            <w:tcW w:w="3095" w:type="dxa"/>
          </w:tcPr>
          <w:p w:rsidR="0014635E" w:rsidRDefault="0014635E">
            <w:pPr>
              <w:rPr>
                <w:rFonts w:ascii="ArialMT" w:hAnsi="ArialMT" w:cs="ArialMT"/>
                <w:sz w:val="20"/>
                <w:szCs w:val="20"/>
              </w:rPr>
            </w:pPr>
          </w:p>
          <w:p w:rsidR="0014635E" w:rsidRDefault="0014635E" w:rsidP="00B40545">
            <w:pPr>
              <w:rPr>
                <w:rFonts w:ascii="ArialMT" w:hAnsi="ArialMT" w:cs="ArialMT"/>
                <w:sz w:val="20"/>
                <w:szCs w:val="20"/>
              </w:rPr>
            </w:pPr>
            <w:r>
              <w:rPr>
                <w:rFonts w:ascii="ArialMT" w:hAnsi="ArialMT" w:cs="ArialMT"/>
                <w:sz w:val="20"/>
                <w:szCs w:val="20"/>
              </w:rPr>
              <w:t xml:space="preserve">   $8,</w:t>
            </w:r>
            <w:r w:rsidR="00B40545">
              <w:rPr>
                <w:rFonts w:ascii="ArialMT" w:hAnsi="ArialMT" w:cs="ArialMT"/>
                <w:sz w:val="20"/>
                <w:szCs w:val="20"/>
              </w:rPr>
              <w:t>000,000.00</w:t>
            </w: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14635E" w:rsidTr="00DD7AFD">
        <w:tc>
          <w:tcPr>
            <w:tcW w:w="3039"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14635E" w:rsidRDefault="0014635E" w:rsidP="0014635E">
            <w:pPr>
              <w:autoSpaceDE w:val="0"/>
              <w:autoSpaceDN w:val="0"/>
              <w:adjustRightInd w:val="0"/>
              <w:rPr>
                <w:rFonts w:ascii="ArialMT" w:hAnsi="ArialMT" w:cs="ArialMT"/>
                <w:sz w:val="20"/>
                <w:szCs w:val="20"/>
              </w:rPr>
            </w:pPr>
          </w:p>
        </w:tc>
        <w:tc>
          <w:tcPr>
            <w:tcW w:w="3095" w:type="dxa"/>
          </w:tcPr>
          <w:p w:rsidR="0014635E" w:rsidRDefault="0014635E" w:rsidP="0014635E">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$850,000.00</w:t>
            </w:r>
          </w:p>
          <w:p w:rsidR="0014635E" w:rsidRDefault="0014635E">
            <w:pPr>
              <w:rPr>
                <w:rFonts w:ascii="ArialMT" w:hAnsi="ArialMT" w:cs="ArialMT"/>
                <w:sz w:val="20"/>
                <w:szCs w:val="20"/>
              </w:rPr>
            </w:pP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14635E" w:rsidTr="00DD7AFD">
        <w:tc>
          <w:tcPr>
            <w:tcW w:w="3039"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14635E" w:rsidRDefault="0014635E" w:rsidP="0014635E">
            <w:pPr>
              <w:autoSpaceDE w:val="0"/>
              <w:autoSpaceDN w:val="0"/>
              <w:adjustRightInd w:val="0"/>
              <w:rPr>
                <w:rFonts w:ascii="ArialMT" w:hAnsi="ArialMT" w:cs="ArialMT"/>
                <w:sz w:val="20"/>
                <w:szCs w:val="20"/>
              </w:rPr>
            </w:pPr>
          </w:p>
        </w:tc>
        <w:tc>
          <w:tcPr>
            <w:tcW w:w="3095" w:type="dxa"/>
          </w:tcPr>
          <w:p w:rsidR="0014635E" w:rsidRDefault="0014635E" w:rsidP="0014635E">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$850,000.00</w:t>
            </w:r>
          </w:p>
          <w:p w:rsidR="0014635E" w:rsidRDefault="0014635E">
            <w:pPr>
              <w:rPr>
                <w:rFonts w:ascii="ArialMT" w:hAnsi="ArialMT" w:cs="ArialMT"/>
                <w:sz w:val="20"/>
                <w:szCs w:val="20"/>
              </w:rPr>
            </w:pP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14635E" w:rsidTr="00DD7AFD">
        <w:tc>
          <w:tcPr>
            <w:tcW w:w="3039"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14635E" w:rsidRDefault="0014635E" w:rsidP="0014635E">
            <w:pPr>
              <w:autoSpaceDE w:val="0"/>
              <w:autoSpaceDN w:val="0"/>
              <w:adjustRightInd w:val="0"/>
              <w:rPr>
                <w:rFonts w:ascii="ArialMT" w:hAnsi="ArialMT" w:cs="ArialMT"/>
                <w:sz w:val="20"/>
                <w:szCs w:val="20"/>
              </w:rPr>
            </w:pPr>
          </w:p>
        </w:tc>
        <w:tc>
          <w:tcPr>
            <w:tcW w:w="3095" w:type="dxa"/>
          </w:tcPr>
          <w:p w:rsidR="0014635E" w:rsidRDefault="00B40545" w:rsidP="0014635E">
            <w:pPr>
              <w:autoSpaceDE w:val="0"/>
              <w:autoSpaceDN w:val="0"/>
              <w:adjustRightInd w:val="0"/>
              <w:rPr>
                <w:rFonts w:ascii="ArialMT" w:hAnsi="ArialMT" w:cs="ArialMT"/>
                <w:sz w:val="20"/>
                <w:szCs w:val="20"/>
              </w:rPr>
            </w:pPr>
            <w:r>
              <w:rPr>
                <w:rFonts w:ascii="ArialMT" w:hAnsi="ArialMT" w:cs="ArialMT"/>
                <w:sz w:val="20"/>
                <w:szCs w:val="20"/>
              </w:rPr>
              <w:t>AMPARADO</w:t>
            </w:r>
          </w:p>
          <w:p w:rsidR="0014635E" w:rsidRDefault="0014635E">
            <w:pPr>
              <w:rPr>
                <w:rFonts w:ascii="ArialMT" w:hAnsi="ArialMT" w:cs="ArialMT"/>
                <w:sz w:val="20"/>
                <w:szCs w:val="20"/>
              </w:rPr>
            </w:pPr>
          </w:p>
        </w:tc>
        <w:tc>
          <w:tcPr>
            <w:tcW w:w="2360" w:type="dxa"/>
          </w:tcPr>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14635E" w:rsidRDefault="0014635E" w:rsidP="0014635E">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BD2429" w:rsidRDefault="00BD2429"/>
    <w:p w:rsidR="00B40545" w:rsidRDefault="00B40545">
      <w:pPr>
        <w:rPr>
          <w:b/>
        </w:rPr>
      </w:pPr>
      <w:r w:rsidRPr="00B40545">
        <w:rPr>
          <w:b/>
        </w:rPr>
        <w:t>BENEMERITA Y CENTENARIA ESCUELA NORMAL DEL ESTADO "PROFR. JESÚS MANUEL BUSTAMANTE MUNGARRO"</w:t>
      </w:r>
    </w:p>
    <w:tbl>
      <w:tblPr>
        <w:tblStyle w:val="Tablaconcuadrcula"/>
        <w:tblW w:w="0" w:type="auto"/>
        <w:tblLook w:val="04A0" w:firstRow="1" w:lastRow="0" w:firstColumn="1" w:lastColumn="0" w:noHBand="0" w:noVBand="1"/>
      </w:tblPr>
      <w:tblGrid>
        <w:gridCol w:w="3039"/>
        <w:gridCol w:w="3095"/>
        <w:gridCol w:w="2360"/>
      </w:tblGrid>
      <w:tr w:rsidR="00B40545" w:rsidTr="00B40545">
        <w:tc>
          <w:tcPr>
            <w:tcW w:w="3039" w:type="dxa"/>
          </w:tcPr>
          <w:p w:rsidR="00B40545" w:rsidRDefault="00B40545" w:rsidP="00B40545">
            <w:r>
              <w:t>GIRO DEL INMUEBLE</w:t>
            </w:r>
          </w:p>
        </w:tc>
        <w:tc>
          <w:tcPr>
            <w:tcW w:w="3095" w:type="dxa"/>
          </w:tcPr>
          <w:p w:rsidR="00B40545" w:rsidRDefault="00B40545" w:rsidP="00B40545">
            <w:r>
              <w:t>INSTITUCIÓN EDUCATIVA Y ADMINISTRATIVA</w:t>
            </w:r>
          </w:p>
        </w:tc>
        <w:tc>
          <w:tcPr>
            <w:tcW w:w="2360" w:type="dxa"/>
          </w:tcPr>
          <w:p w:rsidR="00B40545" w:rsidRDefault="00B40545" w:rsidP="00B40545"/>
        </w:tc>
      </w:tr>
      <w:tr w:rsidR="00B40545" w:rsidTr="00B40545">
        <w:tc>
          <w:tcPr>
            <w:tcW w:w="3039" w:type="dxa"/>
          </w:tcPr>
          <w:p w:rsidR="00B40545" w:rsidRDefault="00B40545" w:rsidP="00B40545">
            <w:r>
              <w:t>TIPO DE CONSTRUCCIÓN</w:t>
            </w:r>
          </w:p>
        </w:tc>
        <w:tc>
          <w:tcPr>
            <w:tcW w:w="3095" w:type="dxa"/>
          </w:tcPr>
          <w:p w:rsidR="00B40545" w:rsidRDefault="00B40545" w:rsidP="00B40545">
            <w:r>
              <w:t>MUROS DE CONCRETO ARMADO Y TECHOS DE CONCRETO</w:t>
            </w:r>
          </w:p>
        </w:tc>
        <w:tc>
          <w:tcPr>
            <w:tcW w:w="2360" w:type="dxa"/>
          </w:tcPr>
          <w:p w:rsidR="00B40545" w:rsidRDefault="00B40545" w:rsidP="00B40545"/>
        </w:tc>
      </w:tr>
      <w:tr w:rsidR="00B40545" w:rsidTr="00B40545">
        <w:tc>
          <w:tcPr>
            <w:tcW w:w="3039" w:type="dxa"/>
          </w:tcPr>
          <w:p w:rsidR="00B40545" w:rsidRDefault="00B40545" w:rsidP="00B40545">
            <w:r>
              <w:t>NÚMERO DE PISOS</w:t>
            </w:r>
          </w:p>
        </w:tc>
        <w:tc>
          <w:tcPr>
            <w:tcW w:w="3095" w:type="dxa"/>
          </w:tcPr>
          <w:p w:rsidR="00B40545" w:rsidRDefault="00B40545" w:rsidP="00B40545">
            <w:r>
              <w:t xml:space="preserve">                   2</w:t>
            </w:r>
          </w:p>
        </w:tc>
        <w:tc>
          <w:tcPr>
            <w:tcW w:w="2360" w:type="dxa"/>
          </w:tcPr>
          <w:p w:rsidR="00B40545" w:rsidRDefault="00B40545" w:rsidP="00B40545"/>
        </w:tc>
      </w:tr>
      <w:tr w:rsidR="00B40545" w:rsidTr="00B40545">
        <w:tc>
          <w:tcPr>
            <w:tcW w:w="3039" w:type="dxa"/>
            <w:shd w:val="clear" w:color="auto" w:fill="E7E6E6" w:themeFill="background2"/>
          </w:tcPr>
          <w:p w:rsidR="00B40545" w:rsidRDefault="00B40545" w:rsidP="00B40545">
            <w:r>
              <w:t>AMPARADO CONTRA:</w:t>
            </w:r>
          </w:p>
        </w:tc>
        <w:tc>
          <w:tcPr>
            <w:tcW w:w="3095" w:type="dxa"/>
            <w:shd w:val="clear" w:color="auto" w:fill="E7E6E6" w:themeFill="background2"/>
          </w:tcPr>
          <w:p w:rsidR="00B40545" w:rsidRDefault="00B40545" w:rsidP="00B40545">
            <w:r>
              <w:t>SUMA ASEGURADA:</w:t>
            </w:r>
          </w:p>
        </w:tc>
        <w:tc>
          <w:tcPr>
            <w:tcW w:w="2360" w:type="dxa"/>
            <w:shd w:val="clear" w:color="auto" w:fill="E7E6E6" w:themeFill="background2"/>
          </w:tcPr>
          <w:p w:rsidR="00B40545" w:rsidRDefault="00B40545" w:rsidP="00B40545">
            <w:r>
              <w:t>DEDUCIBLE:</w:t>
            </w:r>
          </w:p>
        </w:tc>
      </w:tr>
      <w:tr w:rsidR="00B40545" w:rsidTr="00B40545">
        <w:tc>
          <w:tcPr>
            <w:tcW w:w="3039" w:type="dxa"/>
          </w:tcPr>
          <w:p w:rsidR="00B40545" w:rsidRDefault="00B40545" w:rsidP="00B40545">
            <w:r>
              <w:t>INCENDIO Y/O RAYO Y EXPLOSION</w:t>
            </w:r>
          </w:p>
        </w:tc>
        <w:tc>
          <w:tcPr>
            <w:tcW w:w="3095" w:type="dxa"/>
          </w:tcPr>
          <w:p w:rsidR="00B40545" w:rsidRDefault="00B40545" w:rsidP="00B40545">
            <w:r>
              <w:t>$10,000,000.00</w:t>
            </w:r>
          </w:p>
        </w:tc>
        <w:tc>
          <w:tcPr>
            <w:tcW w:w="2360" w:type="dxa"/>
          </w:tcPr>
          <w:p w:rsidR="00B40545" w:rsidRDefault="00B40545" w:rsidP="00B40545">
            <w:r>
              <w:t>NO APLICA</w:t>
            </w:r>
          </w:p>
        </w:tc>
      </w:tr>
      <w:tr w:rsidR="00B40545" w:rsidTr="00B40545">
        <w:tc>
          <w:tcPr>
            <w:tcW w:w="3039" w:type="dxa"/>
          </w:tcPr>
          <w:p w:rsidR="00B40545" w:rsidRDefault="00B40545" w:rsidP="00B40545">
            <w:r>
              <w:t>DAÑOS POR AGUA</w:t>
            </w:r>
          </w:p>
        </w:tc>
        <w:tc>
          <w:tcPr>
            <w:tcW w:w="3095" w:type="dxa"/>
          </w:tcPr>
          <w:p w:rsidR="00B40545" w:rsidRDefault="00B40545" w:rsidP="00B40545">
            <w:r w:rsidRPr="000B2F54">
              <w:t>AMPARADA</w:t>
            </w:r>
          </w:p>
        </w:tc>
        <w:tc>
          <w:tcPr>
            <w:tcW w:w="2360" w:type="dxa"/>
          </w:tcPr>
          <w:p w:rsidR="00B40545" w:rsidRDefault="00B40545" w:rsidP="00B40545">
            <w:r>
              <w:t xml:space="preserve">1% SOBRE LA SUMA ASEGURADA </w:t>
            </w:r>
          </w:p>
        </w:tc>
      </w:tr>
      <w:tr w:rsidR="00B40545" w:rsidTr="00B40545">
        <w:tc>
          <w:tcPr>
            <w:tcW w:w="3039" w:type="dxa"/>
          </w:tcPr>
          <w:p w:rsidR="00B40545" w:rsidRDefault="00B40545" w:rsidP="00B40545">
            <w:r>
              <w:rPr>
                <w:rFonts w:ascii="ArialMT" w:hAnsi="ArialMT" w:cs="ArialMT"/>
                <w:sz w:val="20"/>
                <w:szCs w:val="20"/>
              </w:rPr>
              <w:t>NAVES AEREAS VEHICULOS Y HUMO</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r>
              <w:rPr>
                <w:rFonts w:ascii="ArialMT" w:hAnsi="ArialMT" w:cs="ArialMT"/>
                <w:sz w:val="20"/>
                <w:szCs w:val="20"/>
              </w:rPr>
              <w:t>HUELGAS Y ALBOROTOS POPULARES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CAIDA DE ARBOLES Y ANTENAS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REMOCIÓN DE ESCOMBROS</w:t>
            </w:r>
          </w:p>
        </w:tc>
        <w:tc>
          <w:tcPr>
            <w:tcW w:w="3095" w:type="dxa"/>
          </w:tcPr>
          <w:p w:rsidR="00B40545" w:rsidRDefault="00B40545" w:rsidP="00B40545">
            <w:r w:rsidRPr="000B2F54">
              <w:t>AMPARADA</w:t>
            </w:r>
          </w:p>
        </w:tc>
        <w:tc>
          <w:tcPr>
            <w:tcW w:w="2360" w:type="dxa"/>
          </w:tcPr>
          <w:p w:rsidR="00B40545" w:rsidRDefault="00B40545" w:rsidP="00B40545">
            <w:r>
              <w:t>NO APLICA</w:t>
            </w:r>
            <w:r w:rsidRPr="00C37583">
              <w:t xml:space="preserve"> </w:t>
            </w:r>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AVALANCHAS DE LODO</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GRANIZO</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HELADA</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HURACAN</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 POR LLUVIA</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lastRenderedPageBreak/>
              <w:t>COBERTURA AMPLIA DE INCENDIO PARA EDIFICIO</w:t>
            </w:r>
          </w:p>
        </w:tc>
        <w:tc>
          <w:tcPr>
            <w:tcW w:w="3095" w:type="dxa"/>
          </w:tcPr>
          <w:p w:rsidR="00B40545" w:rsidRDefault="00B40545" w:rsidP="00B40545">
            <w:r w:rsidRPr="000B2F54">
              <w:t>AMPARADA</w:t>
            </w:r>
          </w:p>
        </w:tc>
        <w:tc>
          <w:tcPr>
            <w:tcW w:w="2360" w:type="dxa"/>
          </w:tcPr>
          <w:p w:rsidR="00B40545" w:rsidRDefault="00B40545" w:rsidP="00B40545">
            <w:r w:rsidRPr="00C37583">
              <w:t>1% SOBRE LA SUMA ASEGURADA</w:t>
            </w:r>
          </w:p>
        </w:tc>
      </w:tr>
      <w:tr w:rsidR="00B40545" w:rsidRPr="00021A8D"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INSEGURIDAD</w:t>
            </w:r>
          </w:p>
        </w:tc>
        <w:tc>
          <w:tcPr>
            <w:tcW w:w="3095" w:type="dxa"/>
          </w:tcPr>
          <w:p w:rsidR="00B40545" w:rsidRDefault="00B40545" w:rsidP="00B40545">
            <w:r w:rsidRPr="000B2F54">
              <w:t>AMPARADA</w:t>
            </w:r>
          </w:p>
        </w:tc>
        <w:tc>
          <w:tcPr>
            <w:tcW w:w="2360"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B40545" w:rsidTr="00B40545">
        <w:tc>
          <w:tcPr>
            <w:tcW w:w="3039" w:type="dxa"/>
            <w:shd w:val="clear" w:color="auto" w:fill="E7E6E6" w:themeFill="background2"/>
          </w:tcPr>
          <w:p w:rsidR="00B40545" w:rsidRDefault="00B40545" w:rsidP="00B4054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B40545" w:rsidRDefault="00B40545" w:rsidP="00B40545"/>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ACTIVIDADES E INMUEBLES EN GENERAL</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COMERCIO</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sidRPr="00021A8D">
              <w:rPr>
                <w:rFonts w:ascii="ArialMT" w:hAnsi="ArialMT" w:cs="ArialMT"/>
                <w:sz w:val="20"/>
                <w:szCs w:val="20"/>
              </w:rPr>
              <w:t xml:space="preserve">DAÑOS MATERIALES A LOS CRISTALES </w:t>
            </w:r>
          </w:p>
          <w:p w:rsidR="00B40545"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r>
              <w:rPr>
                <w:rFonts w:ascii="ArialMT" w:hAnsi="ArialMT" w:cs="ArialMT"/>
                <w:sz w:val="20"/>
                <w:szCs w:val="20"/>
              </w:rPr>
              <w:t>AMPARADA</w:t>
            </w:r>
          </w:p>
        </w:tc>
        <w:tc>
          <w:tcPr>
            <w:tcW w:w="2360" w:type="dxa"/>
          </w:tcPr>
          <w:p w:rsidR="00B40545" w:rsidRPr="00021A8D" w:rsidRDefault="00B40545" w:rsidP="00B40545">
            <w:pPr>
              <w:rPr>
                <w:rFonts w:ascii="ArialMT" w:hAnsi="ArialMT" w:cs="ArialMT"/>
                <w:sz w:val="20"/>
                <w:szCs w:val="20"/>
              </w:rPr>
            </w:pPr>
            <w:r w:rsidRPr="00021A8D">
              <w:rPr>
                <w:rFonts w:ascii="ArialMT" w:hAnsi="ArialMT" w:cs="ArialMT"/>
                <w:sz w:val="20"/>
                <w:szCs w:val="20"/>
              </w:rPr>
              <w:t>5 % sobre el monto de la</w:t>
            </w:r>
          </w:p>
          <w:p w:rsidR="00B40545" w:rsidRDefault="00B40545" w:rsidP="00B4054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B40545" w:rsidRPr="00021A8D" w:rsidTr="00B40545">
        <w:tc>
          <w:tcPr>
            <w:tcW w:w="3039"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B40545" w:rsidRPr="00021A8D"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Pr="00021A8D" w:rsidRDefault="00B40545" w:rsidP="00B40545">
            <w:pPr>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$ 500,000.00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B40545" w:rsidRDefault="00B40545" w:rsidP="00B40545">
            <w:pPr>
              <w:rPr>
                <w:rFonts w:ascii="ArialMT" w:hAnsi="ArialMT" w:cs="ArialMT"/>
                <w:sz w:val="20"/>
                <w:szCs w:val="20"/>
              </w:rPr>
            </w:pPr>
          </w:p>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$250,000.00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AMPARADO</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B40545" w:rsidRDefault="00B40545">
      <w:pPr>
        <w:rPr>
          <w:b/>
        </w:rPr>
      </w:pPr>
    </w:p>
    <w:p w:rsidR="00B40545" w:rsidRDefault="00B40545">
      <w:pPr>
        <w:rPr>
          <w:b/>
        </w:rPr>
      </w:pPr>
      <w:r w:rsidRPr="00B40545">
        <w:rPr>
          <w:b/>
        </w:rPr>
        <w:t>ESCUELA NORMAL SUPERIOR PLANTEL HERMOSILLO</w:t>
      </w:r>
    </w:p>
    <w:tbl>
      <w:tblPr>
        <w:tblStyle w:val="Tablaconcuadrcula"/>
        <w:tblW w:w="0" w:type="auto"/>
        <w:tblLook w:val="04A0" w:firstRow="1" w:lastRow="0" w:firstColumn="1" w:lastColumn="0" w:noHBand="0" w:noVBand="1"/>
      </w:tblPr>
      <w:tblGrid>
        <w:gridCol w:w="3039"/>
        <w:gridCol w:w="3095"/>
        <w:gridCol w:w="2360"/>
      </w:tblGrid>
      <w:tr w:rsidR="00B40545" w:rsidTr="00B40545">
        <w:tc>
          <w:tcPr>
            <w:tcW w:w="3039" w:type="dxa"/>
          </w:tcPr>
          <w:p w:rsidR="00B40545" w:rsidRDefault="00B40545" w:rsidP="00B40545">
            <w:r>
              <w:t>GIRO DEL INMUEBLE</w:t>
            </w:r>
          </w:p>
        </w:tc>
        <w:tc>
          <w:tcPr>
            <w:tcW w:w="3095" w:type="dxa"/>
          </w:tcPr>
          <w:p w:rsidR="00B40545" w:rsidRDefault="00B40545" w:rsidP="00B40545">
            <w:r>
              <w:t>INSTITUCIÓN EDUCATIVA Y ADMINISTRATIVA</w:t>
            </w:r>
          </w:p>
        </w:tc>
        <w:tc>
          <w:tcPr>
            <w:tcW w:w="2360" w:type="dxa"/>
          </w:tcPr>
          <w:p w:rsidR="00B40545" w:rsidRDefault="00B40545" w:rsidP="00B40545"/>
        </w:tc>
      </w:tr>
      <w:tr w:rsidR="00B40545" w:rsidTr="00B40545">
        <w:tc>
          <w:tcPr>
            <w:tcW w:w="3039" w:type="dxa"/>
          </w:tcPr>
          <w:p w:rsidR="00B40545" w:rsidRDefault="00B40545" w:rsidP="00B40545">
            <w:r>
              <w:t>TIPO DE CONSTRUCCIÓN</w:t>
            </w:r>
          </w:p>
        </w:tc>
        <w:tc>
          <w:tcPr>
            <w:tcW w:w="3095" w:type="dxa"/>
          </w:tcPr>
          <w:p w:rsidR="00B40545" w:rsidRDefault="00B40545" w:rsidP="00B40545">
            <w:r>
              <w:t>MUROS DE CONCRETO ARMADO Y TECHOS DE CONCRETO</w:t>
            </w:r>
          </w:p>
        </w:tc>
        <w:tc>
          <w:tcPr>
            <w:tcW w:w="2360" w:type="dxa"/>
          </w:tcPr>
          <w:p w:rsidR="00B40545" w:rsidRDefault="00B40545" w:rsidP="00B40545"/>
        </w:tc>
      </w:tr>
      <w:tr w:rsidR="00B40545" w:rsidTr="00B40545">
        <w:tc>
          <w:tcPr>
            <w:tcW w:w="3039" w:type="dxa"/>
          </w:tcPr>
          <w:p w:rsidR="00B40545" w:rsidRDefault="00B40545" w:rsidP="00B40545">
            <w:r>
              <w:t>NÚMERO DE PISOS</w:t>
            </w:r>
          </w:p>
        </w:tc>
        <w:tc>
          <w:tcPr>
            <w:tcW w:w="3095" w:type="dxa"/>
          </w:tcPr>
          <w:p w:rsidR="00B40545" w:rsidRDefault="00B40545" w:rsidP="00B40545">
            <w:r>
              <w:t xml:space="preserve">                   2</w:t>
            </w:r>
          </w:p>
        </w:tc>
        <w:tc>
          <w:tcPr>
            <w:tcW w:w="2360" w:type="dxa"/>
          </w:tcPr>
          <w:p w:rsidR="00B40545" w:rsidRDefault="00B40545" w:rsidP="00B40545"/>
        </w:tc>
      </w:tr>
      <w:tr w:rsidR="00B40545" w:rsidTr="00B40545">
        <w:tc>
          <w:tcPr>
            <w:tcW w:w="3039" w:type="dxa"/>
            <w:shd w:val="clear" w:color="auto" w:fill="E7E6E6" w:themeFill="background2"/>
          </w:tcPr>
          <w:p w:rsidR="00B40545" w:rsidRDefault="00B40545" w:rsidP="00B40545">
            <w:r>
              <w:t>AMPARADO CONTRA:</w:t>
            </w:r>
          </w:p>
        </w:tc>
        <w:tc>
          <w:tcPr>
            <w:tcW w:w="3095" w:type="dxa"/>
            <w:shd w:val="clear" w:color="auto" w:fill="E7E6E6" w:themeFill="background2"/>
          </w:tcPr>
          <w:p w:rsidR="00B40545" w:rsidRDefault="00B40545" w:rsidP="00B40545">
            <w:r>
              <w:t>SUMA ASEGURADA:</w:t>
            </w:r>
          </w:p>
        </w:tc>
        <w:tc>
          <w:tcPr>
            <w:tcW w:w="2360" w:type="dxa"/>
            <w:shd w:val="clear" w:color="auto" w:fill="E7E6E6" w:themeFill="background2"/>
          </w:tcPr>
          <w:p w:rsidR="00B40545" w:rsidRDefault="00B40545" w:rsidP="00B40545">
            <w:r>
              <w:t>DEDUCIBLE:</w:t>
            </w:r>
          </w:p>
        </w:tc>
      </w:tr>
      <w:tr w:rsidR="00B40545" w:rsidTr="00B40545">
        <w:tc>
          <w:tcPr>
            <w:tcW w:w="3039" w:type="dxa"/>
          </w:tcPr>
          <w:p w:rsidR="00B40545" w:rsidRDefault="00B40545" w:rsidP="00B40545">
            <w:r>
              <w:t>INCENDIO Y/O RAYO Y EXPLOSION</w:t>
            </w:r>
          </w:p>
        </w:tc>
        <w:tc>
          <w:tcPr>
            <w:tcW w:w="3095" w:type="dxa"/>
          </w:tcPr>
          <w:p w:rsidR="00B40545" w:rsidRDefault="00B40545" w:rsidP="00B40545">
            <w:r>
              <w:t>$10,000,000.00</w:t>
            </w:r>
          </w:p>
        </w:tc>
        <w:tc>
          <w:tcPr>
            <w:tcW w:w="2360" w:type="dxa"/>
          </w:tcPr>
          <w:p w:rsidR="00B40545" w:rsidRDefault="00B40545" w:rsidP="00B40545">
            <w:r>
              <w:t>NO APLICA</w:t>
            </w:r>
          </w:p>
        </w:tc>
      </w:tr>
      <w:tr w:rsidR="00B40545" w:rsidTr="00B40545">
        <w:tc>
          <w:tcPr>
            <w:tcW w:w="3039" w:type="dxa"/>
          </w:tcPr>
          <w:p w:rsidR="00B40545" w:rsidRDefault="00B40545" w:rsidP="00B40545">
            <w:r>
              <w:t>DAÑOS POR AGUA</w:t>
            </w:r>
          </w:p>
        </w:tc>
        <w:tc>
          <w:tcPr>
            <w:tcW w:w="3095" w:type="dxa"/>
          </w:tcPr>
          <w:p w:rsidR="00B40545" w:rsidRDefault="00B40545" w:rsidP="00B40545">
            <w:r w:rsidRPr="000B2F54">
              <w:t>AMPARADA</w:t>
            </w:r>
          </w:p>
        </w:tc>
        <w:tc>
          <w:tcPr>
            <w:tcW w:w="2360" w:type="dxa"/>
          </w:tcPr>
          <w:p w:rsidR="00B40545" w:rsidRDefault="00B40545" w:rsidP="00B40545">
            <w:r>
              <w:t xml:space="preserve">1% SOBRE LA SUMA ASEGURADA </w:t>
            </w:r>
          </w:p>
        </w:tc>
      </w:tr>
      <w:tr w:rsidR="00B40545" w:rsidTr="00B40545">
        <w:tc>
          <w:tcPr>
            <w:tcW w:w="3039" w:type="dxa"/>
          </w:tcPr>
          <w:p w:rsidR="00B40545" w:rsidRDefault="00B40545" w:rsidP="00B40545">
            <w:r>
              <w:rPr>
                <w:rFonts w:ascii="ArialMT" w:hAnsi="ArialMT" w:cs="ArialMT"/>
                <w:sz w:val="20"/>
                <w:szCs w:val="20"/>
              </w:rPr>
              <w:t>NAVES AEREAS VEHICULOS Y HUMO</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r>
              <w:rPr>
                <w:rFonts w:ascii="ArialMT" w:hAnsi="ArialMT" w:cs="ArialMT"/>
                <w:sz w:val="20"/>
                <w:szCs w:val="20"/>
              </w:rPr>
              <w:t>HUELGAS Y ALBOROTOS POPULARES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lastRenderedPageBreak/>
              <w:t>CAIDA DE ARBOLES Y ANTENAS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REMOCIÓN DE ESCOMBROS</w:t>
            </w:r>
          </w:p>
        </w:tc>
        <w:tc>
          <w:tcPr>
            <w:tcW w:w="3095" w:type="dxa"/>
          </w:tcPr>
          <w:p w:rsidR="00B40545" w:rsidRDefault="00B40545" w:rsidP="00B40545">
            <w:r w:rsidRPr="000B2F54">
              <w:t>AMPARADA</w:t>
            </w:r>
          </w:p>
        </w:tc>
        <w:tc>
          <w:tcPr>
            <w:tcW w:w="2360" w:type="dxa"/>
          </w:tcPr>
          <w:p w:rsidR="00B40545" w:rsidRDefault="00B40545" w:rsidP="00B40545">
            <w:r>
              <w:t>NO APLICA</w:t>
            </w:r>
            <w:r w:rsidRPr="00C37583">
              <w:t xml:space="preserve"> </w:t>
            </w:r>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AVALANCHAS DE LODO</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GRANIZO</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HELADA</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HURACAN</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 POR LLUVIA</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B40545" w:rsidRDefault="00B40545" w:rsidP="00B40545">
            <w:r w:rsidRPr="000B2F54">
              <w:t>AMPARADA</w:t>
            </w:r>
          </w:p>
        </w:tc>
        <w:tc>
          <w:tcPr>
            <w:tcW w:w="2360" w:type="dxa"/>
          </w:tcPr>
          <w:p w:rsidR="00B40545" w:rsidRDefault="00B40545" w:rsidP="00B40545">
            <w:r w:rsidRPr="00C37583">
              <w:t>1% SOBRE LA SUMA ASEGURADA</w:t>
            </w:r>
          </w:p>
        </w:tc>
      </w:tr>
      <w:tr w:rsidR="00B40545" w:rsidRPr="00021A8D"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INSEGURIDAD</w:t>
            </w:r>
          </w:p>
        </w:tc>
        <w:tc>
          <w:tcPr>
            <w:tcW w:w="3095" w:type="dxa"/>
          </w:tcPr>
          <w:p w:rsidR="00B40545" w:rsidRDefault="00B40545" w:rsidP="00B40545">
            <w:r w:rsidRPr="000B2F54">
              <w:t>AMPARADA</w:t>
            </w:r>
          </w:p>
        </w:tc>
        <w:tc>
          <w:tcPr>
            <w:tcW w:w="2360"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B40545" w:rsidTr="00B40545">
        <w:tc>
          <w:tcPr>
            <w:tcW w:w="3039" w:type="dxa"/>
            <w:shd w:val="clear" w:color="auto" w:fill="E7E6E6" w:themeFill="background2"/>
          </w:tcPr>
          <w:p w:rsidR="00B40545" w:rsidRDefault="00B40545" w:rsidP="00B4054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B40545" w:rsidRDefault="00B40545" w:rsidP="00B40545"/>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ACTIVIDADES E INMUEBLES EN GENERAL</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COMERCIO</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sidRPr="00021A8D">
              <w:rPr>
                <w:rFonts w:ascii="ArialMT" w:hAnsi="ArialMT" w:cs="ArialMT"/>
                <w:sz w:val="20"/>
                <w:szCs w:val="20"/>
              </w:rPr>
              <w:t xml:space="preserve">DAÑOS MATERIALES A LOS CRISTALES </w:t>
            </w:r>
          </w:p>
          <w:p w:rsidR="00B40545"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r>
              <w:rPr>
                <w:rFonts w:ascii="ArialMT" w:hAnsi="ArialMT" w:cs="ArialMT"/>
                <w:sz w:val="20"/>
                <w:szCs w:val="20"/>
              </w:rPr>
              <w:t>AMPARADA</w:t>
            </w:r>
          </w:p>
        </w:tc>
        <w:tc>
          <w:tcPr>
            <w:tcW w:w="2360" w:type="dxa"/>
          </w:tcPr>
          <w:p w:rsidR="00B40545" w:rsidRPr="00021A8D" w:rsidRDefault="00B40545" w:rsidP="00B40545">
            <w:pPr>
              <w:rPr>
                <w:rFonts w:ascii="ArialMT" w:hAnsi="ArialMT" w:cs="ArialMT"/>
                <w:sz w:val="20"/>
                <w:szCs w:val="20"/>
              </w:rPr>
            </w:pPr>
            <w:r w:rsidRPr="00021A8D">
              <w:rPr>
                <w:rFonts w:ascii="ArialMT" w:hAnsi="ArialMT" w:cs="ArialMT"/>
                <w:sz w:val="20"/>
                <w:szCs w:val="20"/>
              </w:rPr>
              <w:t>5 % sobre el monto de la</w:t>
            </w:r>
          </w:p>
          <w:p w:rsidR="00B40545" w:rsidRDefault="00B40545" w:rsidP="00B4054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B40545" w:rsidRPr="00021A8D" w:rsidTr="00B40545">
        <w:tc>
          <w:tcPr>
            <w:tcW w:w="3039"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B40545" w:rsidRPr="00021A8D"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Pr="00021A8D" w:rsidRDefault="00B40545" w:rsidP="00B40545">
            <w:pPr>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$ 500,000.00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B40545" w:rsidRDefault="00B40545" w:rsidP="00B40545">
            <w:pPr>
              <w:rPr>
                <w:rFonts w:ascii="ArialMT" w:hAnsi="ArialMT" w:cs="ArialMT"/>
                <w:sz w:val="20"/>
                <w:szCs w:val="20"/>
              </w:rPr>
            </w:pPr>
          </w:p>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$250,000.00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AMPARADO</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B40545" w:rsidRDefault="00B40545">
      <w:pPr>
        <w:rPr>
          <w:b/>
        </w:rPr>
      </w:pPr>
    </w:p>
    <w:p w:rsidR="00B40545" w:rsidRDefault="00B40545" w:rsidP="00B40545">
      <w:pPr>
        <w:rPr>
          <w:b/>
        </w:rPr>
      </w:pPr>
      <w:r w:rsidRPr="00B40545">
        <w:rPr>
          <w:b/>
        </w:rPr>
        <w:t>ESCUELA NORMAL DE EDUCACION FISICA</w:t>
      </w:r>
    </w:p>
    <w:tbl>
      <w:tblPr>
        <w:tblStyle w:val="Tablaconcuadrcula"/>
        <w:tblW w:w="0" w:type="auto"/>
        <w:tblLook w:val="04A0" w:firstRow="1" w:lastRow="0" w:firstColumn="1" w:lastColumn="0" w:noHBand="0" w:noVBand="1"/>
      </w:tblPr>
      <w:tblGrid>
        <w:gridCol w:w="3039"/>
        <w:gridCol w:w="3095"/>
        <w:gridCol w:w="2360"/>
      </w:tblGrid>
      <w:tr w:rsidR="00B40545" w:rsidTr="00B40545">
        <w:tc>
          <w:tcPr>
            <w:tcW w:w="3039" w:type="dxa"/>
          </w:tcPr>
          <w:p w:rsidR="00B40545" w:rsidRDefault="00B40545" w:rsidP="00B40545">
            <w:r>
              <w:t>GIRO DEL INMUEBLE</w:t>
            </w:r>
          </w:p>
        </w:tc>
        <w:tc>
          <w:tcPr>
            <w:tcW w:w="3095" w:type="dxa"/>
          </w:tcPr>
          <w:p w:rsidR="00B40545" w:rsidRDefault="00B40545" w:rsidP="00B40545">
            <w:r>
              <w:t>INSTITUCIÓN EDUCATIVA Y ADMINISTRATIVA</w:t>
            </w:r>
          </w:p>
        </w:tc>
        <w:tc>
          <w:tcPr>
            <w:tcW w:w="2360" w:type="dxa"/>
          </w:tcPr>
          <w:p w:rsidR="00B40545" w:rsidRDefault="00B40545" w:rsidP="00B40545"/>
        </w:tc>
      </w:tr>
      <w:tr w:rsidR="00B40545" w:rsidTr="00B40545">
        <w:tc>
          <w:tcPr>
            <w:tcW w:w="3039" w:type="dxa"/>
          </w:tcPr>
          <w:p w:rsidR="00B40545" w:rsidRDefault="00B40545" w:rsidP="00B40545">
            <w:r>
              <w:t>TIPO DE CONSTRUCCIÓN</w:t>
            </w:r>
          </w:p>
        </w:tc>
        <w:tc>
          <w:tcPr>
            <w:tcW w:w="3095" w:type="dxa"/>
          </w:tcPr>
          <w:p w:rsidR="00B40545" w:rsidRDefault="00B40545" w:rsidP="00B40545">
            <w:r>
              <w:t>MUROS DE CONCRETO ARMADO Y TECHOS DE CONCRETO</w:t>
            </w:r>
          </w:p>
        </w:tc>
        <w:tc>
          <w:tcPr>
            <w:tcW w:w="2360" w:type="dxa"/>
          </w:tcPr>
          <w:p w:rsidR="00B40545" w:rsidRDefault="00B40545" w:rsidP="00B40545"/>
        </w:tc>
      </w:tr>
      <w:tr w:rsidR="00B40545" w:rsidTr="00B40545">
        <w:tc>
          <w:tcPr>
            <w:tcW w:w="3039" w:type="dxa"/>
          </w:tcPr>
          <w:p w:rsidR="00B40545" w:rsidRDefault="00B40545" w:rsidP="00B40545">
            <w:r>
              <w:lastRenderedPageBreak/>
              <w:t>NÚMERO DE PISOS</w:t>
            </w:r>
          </w:p>
        </w:tc>
        <w:tc>
          <w:tcPr>
            <w:tcW w:w="3095" w:type="dxa"/>
          </w:tcPr>
          <w:p w:rsidR="00B40545" w:rsidRDefault="00B40545" w:rsidP="00B40545">
            <w:r>
              <w:t xml:space="preserve">                   2</w:t>
            </w:r>
          </w:p>
        </w:tc>
        <w:tc>
          <w:tcPr>
            <w:tcW w:w="2360" w:type="dxa"/>
          </w:tcPr>
          <w:p w:rsidR="00B40545" w:rsidRDefault="00B40545" w:rsidP="00B40545"/>
        </w:tc>
      </w:tr>
      <w:tr w:rsidR="00B40545" w:rsidTr="00B40545">
        <w:tc>
          <w:tcPr>
            <w:tcW w:w="3039" w:type="dxa"/>
            <w:shd w:val="clear" w:color="auto" w:fill="E7E6E6" w:themeFill="background2"/>
          </w:tcPr>
          <w:p w:rsidR="00B40545" w:rsidRDefault="00B40545" w:rsidP="00B40545">
            <w:r>
              <w:t>AMPARADO CONTRA:</w:t>
            </w:r>
          </w:p>
        </w:tc>
        <w:tc>
          <w:tcPr>
            <w:tcW w:w="3095" w:type="dxa"/>
            <w:shd w:val="clear" w:color="auto" w:fill="E7E6E6" w:themeFill="background2"/>
          </w:tcPr>
          <w:p w:rsidR="00B40545" w:rsidRDefault="00B40545" w:rsidP="00B40545">
            <w:r>
              <w:t>SUMA ASEGURADA:</w:t>
            </w:r>
          </w:p>
        </w:tc>
        <w:tc>
          <w:tcPr>
            <w:tcW w:w="2360" w:type="dxa"/>
            <w:shd w:val="clear" w:color="auto" w:fill="E7E6E6" w:themeFill="background2"/>
          </w:tcPr>
          <w:p w:rsidR="00B40545" w:rsidRDefault="00B40545" w:rsidP="00B40545">
            <w:r>
              <w:t>DEDUCIBLE:</w:t>
            </w:r>
          </w:p>
        </w:tc>
      </w:tr>
      <w:tr w:rsidR="00B40545" w:rsidTr="00B40545">
        <w:tc>
          <w:tcPr>
            <w:tcW w:w="3039" w:type="dxa"/>
          </w:tcPr>
          <w:p w:rsidR="00B40545" w:rsidRDefault="00B40545" w:rsidP="00B40545">
            <w:r>
              <w:t>INCENDIO Y/O RAYO Y EXPLOSION</w:t>
            </w:r>
          </w:p>
        </w:tc>
        <w:tc>
          <w:tcPr>
            <w:tcW w:w="3095" w:type="dxa"/>
          </w:tcPr>
          <w:p w:rsidR="00B40545" w:rsidRDefault="00B40545" w:rsidP="00B40545">
            <w:r>
              <w:t>$10,000,000.00</w:t>
            </w:r>
          </w:p>
        </w:tc>
        <w:tc>
          <w:tcPr>
            <w:tcW w:w="2360" w:type="dxa"/>
          </w:tcPr>
          <w:p w:rsidR="00B40545" w:rsidRDefault="00B40545" w:rsidP="00B40545">
            <w:r>
              <w:t>NO APLICA</w:t>
            </w:r>
          </w:p>
        </w:tc>
      </w:tr>
      <w:tr w:rsidR="00B40545" w:rsidTr="00B40545">
        <w:tc>
          <w:tcPr>
            <w:tcW w:w="3039" w:type="dxa"/>
          </w:tcPr>
          <w:p w:rsidR="00B40545" w:rsidRDefault="00B40545" w:rsidP="00B40545">
            <w:r>
              <w:t>DAÑOS POR AGUA</w:t>
            </w:r>
          </w:p>
        </w:tc>
        <w:tc>
          <w:tcPr>
            <w:tcW w:w="3095" w:type="dxa"/>
          </w:tcPr>
          <w:p w:rsidR="00B40545" w:rsidRDefault="00B40545" w:rsidP="00B40545">
            <w:r w:rsidRPr="000B2F54">
              <w:t>AMPARADA</w:t>
            </w:r>
          </w:p>
        </w:tc>
        <w:tc>
          <w:tcPr>
            <w:tcW w:w="2360" w:type="dxa"/>
          </w:tcPr>
          <w:p w:rsidR="00B40545" w:rsidRDefault="00B40545" w:rsidP="00B40545">
            <w:r>
              <w:t xml:space="preserve">1% SOBRE LA SUMA ASEGURADA </w:t>
            </w:r>
          </w:p>
        </w:tc>
      </w:tr>
      <w:tr w:rsidR="00B40545" w:rsidTr="00B40545">
        <w:tc>
          <w:tcPr>
            <w:tcW w:w="3039" w:type="dxa"/>
          </w:tcPr>
          <w:p w:rsidR="00B40545" w:rsidRDefault="00B40545" w:rsidP="00B40545">
            <w:r>
              <w:rPr>
                <w:rFonts w:ascii="ArialMT" w:hAnsi="ArialMT" w:cs="ArialMT"/>
                <w:sz w:val="20"/>
                <w:szCs w:val="20"/>
              </w:rPr>
              <w:t>NAVES AEREAS VEHICULOS Y HUMO</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r>
              <w:rPr>
                <w:rFonts w:ascii="ArialMT" w:hAnsi="ArialMT" w:cs="ArialMT"/>
                <w:sz w:val="20"/>
                <w:szCs w:val="20"/>
              </w:rPr>
              <w:t>HUELGAS Y ALBOROTOS POPULARES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CAIDA DE ARBOLES Y ANTENAS</w:t>
            </w:r>
          </w:p>
        </w:tc>
        <w:tc>
          <w:tcPr>
            <w:tcW w:w="3095" w:type="dxa"/>
          </w:tcPr>
          <w:p w:rsidR="00B40545" w:rsidRDefault="00B40545" w:rsidP="00B40545">
            <w:r w:rsidRPr="000B2F54">
              <w:t>AMPARADA</w:t>
            </w:r>
          </w:p>
        </w:tc>
        <w:tc>
          <w:tcPr>
            <w:tcW w:w="2360" w:type="dxa"/>
          </w:tcPr>
          <w:p w:rsidR="00B40545" w:rsidRDefault="00B40545" w:rsidP="00B40545">
            <w:r w:rsidRPr="00C37583">
              <w:t xml:space="preserve">1% SOBRE LA SUMA ASEGURADA </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REMOCIÓN DE ESCOMBROS</w:t>
            </w:r>
          </w:p>
        </w:tc>
        <w:tc>
          <w:tcPr>
            <w:tcW w:w="3095" w:type="dxa"/>
          </w:tcPr>
          <w:p w:rsidR="00B40545" w:rsidRDefault="00B40545" w:rsidP="00B40545">
            <w:r w:rsidRPr="000B2F54">
              <w:t>AMPARADA</w:t>
            </w:r>
          </w:p>
        </w:tc>
        <w:tc>
          <w:tcPr>
            <w:tcW w:w="2360" w:type="dxa"/>
          </w:tcPr>
          <w:p w:rsidR="00B40545" w:rsidRDefault="00B40545" w:rsidP="00B40545">
            <w:r>
              <w:t>NO APLICA</w:t>
            </w:r>
            <w:r w:rsidRPr="00C37583">
              <w:t xml:space="preserve"> </w:t>
            </w:r>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AVALANCHAS DE LODO</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GRANIZO</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HELADA</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HURACAN</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RPr="00D77AD9"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w:t>
            </w:r>
          </w:p>
        </w:tc>
        <w:tc>
          <w:tcPr>
            <w:tcW w:w="3095" w:type="dxa"/>
          </w:tcPr>
          <w:p w:rsidR="00B40545" w:rsidRDefault="00B40545" w:rsidP="00B40545">
            <w:r w:rsidRPr="000B2F54">
              <w:t>AMPARADA</w:t>
            </w:r>
          </w:p>
        </w:tc>
        <w:tc>
          <w:tcPr>
            <w:tcW w:w="2360" w:type="dxa"/>
          </w:tcPr>
          <w:p w:rsidR="00B40545" w:rsidRPr="00D77AD9" w:rsidRDefault="00B40545" w:rsidP="00B4054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INUNDACIÓN POR LLUVIA</w:t>
            </w:r>
          </w:p>
        </w:tc>
        <w:tc>
          <w:tcPr>
            <w:tcW w:w="3095" w:type="dxa"/>
          </w:tcPr>
          <w:p w:rsidR="00B40545" w:rsidRDefault="00B40545" w:rsidP="00B40545">
            <w:r w:rsidRPr="000B2F54">
              <w:t>AMPARADA</w:t>
            </w:r>
          </w:p>
        </w:tc>
        <w:tc>
          <w:tcPr>
            <w:tcW w:w="2360" w:type="dxa"/>
          </w:tcPr>
          <w:p w:rsidR="00B40545" w:rsidRDefault="00B40545" w:rsidP="00B40545">
            <w:proofErr w:type="spellStart"/>
            <w:r w:rsidRPr="00D77AD9">
              <w:rPr>
                <w:rFonts w:ascii="ArialMT" w:hAnsi="ArialMT" w:cs="ArialMT"/>
                <w:sz w:val="20"/>
                <w:szCs w:val="20"/>
              </w:rPr>
              <w:t>Hidrometeorológicos</w:t>
            </w:r>
            <w:proofErr w:type="spellEnd"/>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B40545" w:rsidRDefault="00B40545" w:rsidP="00B40545">
            <w:r w:rsidRPr="000B2F54">
              <w:t>AMPARADA</w:t>
            </w:r>
          </w:p>
        </w:tc>
        <w:tc>
          <w:tcPr>
            <w:tcW w:w="2360" w:type="dxa"/>
          </w:tcPr>
          <w:p w:rsidR="00B40545" w:rsidRDefault="00B40545" w:rsidP="00B40545">
            <w:r w:rsidRPr="00C37583">
              <w:t>1% SOBRE LA SUMA ASEGURADA</w:t>
            </w:r>
          </w:p>
        </w:tc>
      </w:tr>
      <w:tr w:rsidR="00B40545" w:rsidRPr="00021A8D"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INSEGURIDAD</w:t>
            </w:r>
          </w:p>
        </w:tc>
        <w:tc>
          <w:tcPr>
            <w:tcW w:w="3095" w:type="dxa"/>
          </w:tcPr>
          <w:p w:rsidR="00B40545" w:rsidRDefault="00B40545" w:rsidP="00B40545">
            <w:r w:rsidRPr="000B2F54">
              <w:t>AMPARADA</w:t>
            </w:r>
          </w:p>
        </w:tc>
        <w:tc>
          <w:tcPr>
            <w:tcW w:w="2360"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B40545" w:rsidTr="00B40545">
        <w:tc>
          <w:tcPr>
            <w:tcW w:w="3039" w:type="dxa"/>
            <w:shd w:val="clear" w:color="auto" w:fill="E7E6E6" w:themeFill="background2"/>
          </w:tcPr>
          <w:p w:rsidR="00B40545" w:rsidRDefault="00B40545" w:rsidP="00B4054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B40545" w:rsidRDefault="00B40545" w:rsidP="00B40545"/>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ACTIVIDADES E INMUEBLES EN GENERAL</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Pr>
                <w:rFonts w:ascii="ArialMT" w:hAnsi="ArialMT" w:cs="ArialMT"/>
                <w:sz w:val="20"/>
                <w:szCs w:val="20"/>
              </w:rPr>
              <w:t>COMERCIO</w:t>
            </w:r>
          </w:p>
        </w:tc>
        <w:tc>
          <w:tcPr>
            <w:tcW w:w="3095" w:type="dxa"/>
          </w:tcPr>
          <w:p w:rsidR="00B40545" w:rsidRDefault="00B40545" w:rsidP="00B40545">
            <w:r>
              <w:t>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rPr>
                <w:rFonts w:ascii="ArialMT" w:hAnsi="ArialMT" w:cs="ArialMT"/>
                <w:sz w:val="20"/>
                <w:szCs w:val="20"/>
              </w:rPr>
            </w:pPr>
            <w:r w:rsidRPr="00021A8D">
              <w:rPr>
                <w:rFonts w:ascii="ArialMT" w:hAnsi="ArialMT" w:cs="ArialMT"/>
                <w:sz w:val="20"/>
                <w:szCs w:val="20"/>
              </w:rPr>
              <w:t xml:space="preserve">DAÑOS MATERIALES A LOS CRISTALES </w:t>
            </w:r>
          </w:p>
          <w:p w:rsidR="00B40545"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r>
              <w:rPr>
                <w:rFonts w:ascii="ArialMT" w:hAnsi="ArialMT" w:cs="ArialMT"/>
                <w:sz w:val="20"/>
                <w:szCs w:val="20"/>
              </w:rPr>
              <w:t>AMPARADA</w:t>
            </w:r>
          </w:p>
        </w:tc>
        <w:tc>
          <w:tcPr>
            <w:tcW w:w="2360" w:type="dxa"/>
          </w:tcPr>
          <w:p w:rsidR="00B40545" w:rsidRPr="00021A8D" w:rsidRDefault="00B40545" w:rsidP="00B40545">
            <w:pPr>
              <w:rPr>
                <w:rFonts w:ascii="ArialMT" w:hAnsi="ArialMT" w:cs="ArialMT"/>
                <w:sz w:val="20"/>
                <w:szCs w:val="20"/>
              </w:rPr>
            </w:pPr>
            <w:r w:rsidRPr="00021A8D">
              <w:rPr>
                <w:rFonts w:ascii="ArialMT" w:hAnsi="ArialMT" w:cs="ArialMT"/>
                <w:sz w:val="20"/>
                <w:szCs w:val="20"/>
              </w:rPr>
              <w:t>5 % sobre el monto de la</w:t>
            </w:r>
          </w:p>
          <w:p w:rsidR="00B40545" w:rsidRDefault="00B40545" w:rsidP="00B4054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B40545" w:rsidRPr="00021A8D" w:rsidTr="00B40545">
        <w:tc>
          <w:tcPr>
            <w:tcW w:w="3039" w:type="dxa"/>
          </w:tcPr>
          <w:p w:rsidR="00B40545" w:rsidRPr="00021A8D"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B40545" w:rsidRPr="00021A8D" w:rsidRDefault="00B40545" w:rsidP="00B40545">
            <w:pPr>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AMPARADA</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B40545" w:rsidRPr="00021A8D" w:rsidRDefault="00B40545" w:rsidP="00B40545">
            <w:pPr>
              <w:rPr>
                <w:rFonts w:ascii="ArialMT" w:hAnsi="ArialMT" w:cs="ArialMT"/>
                <w:sz w:val="20"/>
                <w:szCs w:val="20"/>
              </w:rPr>
            </w:pPr>
            <w:r>
              <w:rPr>
                <w:rFonts w:ascii="ArialMT" w:hAnsi="ArialMT" w:cs="ArialMT"/>
                <w:sz w:val="20"/>
                <w:szCs w:val="20"/>
              </w:rPr>
              <w:t>pérdida</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$ 500,000.00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B40545" w:rsidRDefault="00B40545" w:rsidP="00B40545">
            <w:pPr>
              <w:rPr>
                <w:rFonts w:ascii="ArialMT" w:hAnsi="ArialMT" w:cs="ArialMT"/>
                <w:sz w:val="20"/>
                <w:szCs w:val="20"/>
              </w:rPr>
            </w:pPr>
          </w:p>
        </w:tc>
        <w:tc>
          <w:tcPr>
            <w:tcW w:w="2360" w:type="dxa"/>
            <w:shd w:val="clear" w:color="auto" w:fill="E7E6E6" w:themeFill="background2"/>
          </w:tcPr>
          <w:p w:rsidR="00B40545" w:rsidRDefault="00B40545" w:rsidP="00B40545">
            <w:pPr>
              <w:autoSpaceDE w:val="0"/>
              <w:autoSpaceDN w:val="0"/>
              <w:adjustRightInd w:val="0"/>
              <w:rPr>
                <w:rFonts w:ascii="ArialMT" w:hAnsi="ArialMT" w:cs="ArialMT"/>
                <w:sz w:val="20"/>
                <w:szCs w:val="20"/>
              </w:rPr>
            </w:pP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rPr>
                <w:rFonts w:ascii="ArialMT" w:hAnsi="ArialMT" w:cs="ArialMT"/>
                <w:sz w:val="20"/>
                <w:szCs w:val="20"/>
              </w:rPr>
            </w:pPr>
          </w:p>
          <w:p w:rsidR="00B40545" w:rsidRDefault="00B40545" w:rsidP="00B40545">
            <w:pPr>
              <w:rPr>
                <w:rFonts w:ascii="ArialMT" w:hAnsi="ArialMT" w:cs="ArialMT"/>
                <w:sz w:val="20"/>
                <w:szCs w:val="20"/>
              </w:rPr>
            </w:pPr>
            <w:r>
              <w:rPr>
                <w:rFonts w:ascii="ArialMT" w:hAnsi="ArialMT" w:cs="ArialMT"/>
                <w:sz w:val="20"/>
                <w:szCs w:val="20"/>
              </w:rPr>
              <w:t xml:space="preserve">   $250,000.00</w:t>
            </w: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$150,000.00</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B40545" w:rsidTr="00B40545">
        <w:tc>
          <w:tcPr>
            <w:tcW w:w="3039"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lastRenderedPageBreak/>
              <w:t>FIJO DENTRO DEL PREDIO</w:t>
            </w:r>
          </w:p>
          <w:p w:rsidR="00B40545" w:rsidRDefault="00B40545" w:rsidP="00B40545">
            <w:pPr>
              <w:autoSpaceDE w:val="0"/>
              <w:autoSpaceDN w:val="0"/>
              <w:adjustRightInd w:val="0"/>
              <w:rPr>
                <w:rFonts w:ascii="ArialMT" w:hAnsi="ArialMT" w:cs="ArialMT"/>
                <w:sz w:val="20"/>
                <w:szCs w:val="20"/>
              </w:rPr>
            </w:pPr>
          </w:p>
        </w:tc>
        <w:tc>
          <w:tcPr>
            <w:tcW w:w="3095"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lastRenderedPageBreak/>
              <w:t>AMPARADO</w:t>
            </w:r>
          </w:p>
          <w:p w:rsidR="00B40545" w:rsidRDefault="00B40545" w:rsidP="00B40545">
            <w:pPr>
              <w:rPr>
                <w:rFonts w:ascii="ArialMT" w:hAnsi="ArialMT" w:cs="ArialMT"/>
                <w:sz w:val="20"/>
                <w:szCs w:val="20"/>
              </w:rPr>
            </w:pPr>
          </w:p>
        </w:tc>
        <w:tc>
          <w:tcPr>
            <w:tcW w:w="2360" w:type="dxa"/>
          </w:tcPr>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B40545" w:rsidRDefault="00B40545" w:rsidP="00B40545">
            <w:pPr>
              <w:autoSpaceDE w:val="0"/>
              <w:autoSpaceDN w:val="0"/>
              <w:adjustRightInd w:val="0"/>
              <w:rPr>
                <w:rFonts w:ascii="ArialMT" w:hAnsi="ArialMT" w:cs="ArialMT"/>
                <w:sz w:val="20"/>
                <w:szCs w:val="20"/>
              </w:rPr>
            </w:pPr>
            <w:r>
              <w:rPr>
                <w:rFonts w:ascii="ArialMT" w:hAnsi="ArialMT" w:cs="ArialMT"/>
                <w:sz w:val="20"/>
                <w:szCs w:val="20"/>
              </w:rPr>
              <w:lastRenderedPageBreak/>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B40545" w:rsidRDefault="00B40545" w:rsidP="00B40545">
      <w:pPr>
        <w:rPr>
          <w:b/>
        </w:rPr>
      </w:pPr>
    </w:p>
    <w:p w:rsidR="004D2513" w:rsidRDefault="004D2513" w:rsidP="004D2513">
      <w:pPr>
        <w:rPr>
          <w:b/>
        </w:rPr>
      </w:pPr>
      <w:r w:rsidRPr="00B40545">
        <w:rPr>
          <w:b/>
        </w:rPr>
        <w:t>ESCUELA NO</w:t>
      </w:r>
      <w:r>
        <w:rPr>
          <w:b/>
        </w:rPr>
        <w:t>RMAL SUPERIOR PLANTEL NAVOJOA</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4D2513">
      <w:pPr>
        <w:rPr>
          <w:b/>
        </w:rPr>
      </w:pPr>
    </w:p>
    <w:p w:rsidR="004D2513" w:rsidRDefault="004D2513" w:rsidP="00B40545">
      <w:pPr>
        <w:rPr>
          <w:b/>
        </w:rPr>
      </w:pPr>
      <w:r w:rsidRPr="004D2513">
        <w:rPr>
          <w:b/>
        </w:rPr>
        <w:t>CENTRO REGIONAL DE EDUCACIÓN NORMAL “RAFAEL RAMÍREZ CASTAÑEDA”</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lastRenderedPageBreak/>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ED6817" w:rsidP="00B40545">
      <w:pPr>
        <w:rPr>
          <w:b/>
        </w:rPr>
      </w:pPr>
      <w:r>
        <w:rPr>
          <w:b/>
        </w:rPr>
        <w:t>UNIVERSIDAD PEDAGÓGICA NACIONAL, SUBSEDE OBREGÓN</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lastRenderedPageBreak/>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4D2513" w:rsidP="00B40545">
      <w:pPr>
        <w:rPr>
          <w:b/>
        </w:rPr>
      </w:pPr>
      <w:r w:rsidRPr="004D2513">
        <w:rPr>
          <w:b/>
        </w:rPr>
        <w:t>ESCUELA NORMAL ESTATAL DE ESPECIALIZACIÓN</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lastRenderedPageBreak/>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4D2513" w:rsidP="00B40545">
      <w:pPr>
        <w:rPr>
          <w:b/>
        </w:rPr>
      </w:pPr>
      <w:r w:rsidRPr="004D2513">
        <w:rPr>
          <w:b/>
        </w:rPr>
        <w:t>ESCUELA NORMAL RURAL “GRAL. PLUTARCO ELÍAS CALLES”</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lastRenderedPageBreak/>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lastRenderedPageBreak/>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lastRenderedPageBreak/>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lastRenderedPageBreak/>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4D2513" w:rsidP="00B40545">
      <w:pPr>
        <w:rPr>
          <w:b/>
        </w:rPr>
      </w:pPr>
    </w:p>
    <w:p w:rsidR="004D2513" w:rsidRDefault="004D2513" w:rsidP="00B40545">
      <w:pPr>
        <w:rPr>
          <w:b/>
        </w:rPr>
      </w:pPr>
    </w:p>
    <w:p w:rsidR="004D2513" w:rsidRDefault="004D2513" w:rsidP="00B40545">
      <w:pPr>
        <w:rPr>
          <w:b/>
        </w:rPr>
      </w:pPr>
      <w:r w:rsidRPr="004D2513">
        <w:rPr>
          <w:b/>
        </w:rPr>
        <w:t>UNIVERSIDAD PEDAGÓGICA NACIONAL, PLANTEL HERMOSILLO</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lastRenderedPageBreak/>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4D2513" w:rsidP="00B40545">
      <w:pPr>
        <w:rPr>
          <w:b/>
        </w:rPr>
      </w:pPr>
      <w:r w:rsidRPr="004D2513">
        <w:rPr>
          <w:b/>
        </w:rPr>
        <w:t>UNIVERSIDAD PEDAGÓGICA NACIONAL, PLANTEL NOGALES</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lastRenderedPageBreak/>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4D2513" w:rsidRDefault="004D2513" w:rsidP="00B40545">
      <w:pPr>
        <w:rPr>
          <w:b/>
        </w:rPr>
      </w:pPr>
      <w:r w:rsidRPr="004D2513">
        <w:rPr>
          <w:b/>
        </w:rPr>
        <w:t>UNIVERSIDAD</w:t>
      </w:r>
      <w:r>
        <w:rPr>
          <w:b/>
        </w:rPr>
        <w:t xml:space="preserve"> PEDAGÓGICA NACIONAL, PLANTEL NAVOJOA</w:t>
      </w:r>
    </w:p>
    <w:tbl>
      <w:tblPr>
        <w:tblStyle w:val="Tablaconcuadrcula"/>
        <w:tblW w:w="0" w:type="auto"/>
        <w:tblLook w:val="04A0" w:firstRow="1" w:lastRow="0" w:firstColumn="1" w:lastColumn="0" w:noHBand="0" w:noVBand="1"/>
      </w:tblPr>
      <w:tblGrid>
        <w:gridCol w:w="3039"/>
        <w:gridCol w:w="3095"/>
        <w:gridCol w:w="2360"/>
      </w:tblGrid>
      <w:tr w:rsidR="004D2513" w:rsidTr="00D16595">
        <w:tc>
          <w:tcPr>
            <w:tcW w:w="3039" w:type="dxa"/>
          </w:tcPr>
          <w:p w:rsidR="004D2513" w:rsidRDefault="004D2513" w:rsidP="00D16595">
            <w:r>
              <w:t>GIRO DEL INMUEBLE</w:t>
            </w:r>
          </w:p>
        </w:tc>
        <w:tc>
          <w:tcPr>
            <w:tcW w:w="3095" w:type="dxa"/>
          </w:tcPr>
          <w:p w:rsidR="004D2513" w:rsidRDefault="004D2513" w:rsidP="00D16595">
            <w:r>
              <w:t>INSTITUCIÓN EDUCATIVA Y ADMINISTRATIVA</w:t>
            </w:r>
          </w:p>
        </w:tc>
        <w:tc>
          <w:tcPr>
            <w:tcW w:w="2360" w:type="dxa"/>
          </w:tcPr>
          <w:p w:rsidR="004D2513" w:rsidRDefault="004D2513" w:rsidP="00D16595"/>
        </w:tc>
      </w:tr>
      <w:tr w:rsidR="004D2513" w:rsidTr="00D16595">
        <w:tc>
          <w:tcPr>
            <w:tcW w:w="3039" w:type="dxa"/>
          </w:tcPr>
          <w:p w:rsidR="004D2513" w:rsidRDefault="004D2513" w:rsidP="00D16595">
            <w:r>
              <w:t>TIPO DE CONSTRUCCIÓN</w:t>
            </w:r>
          </w:p>
        </w:tc>
        <w:tc>
          <w:tcPr>
            <w:tcW w:w="3095" w:type="dxa"/>
          </w:tcPr>
          <w:p w:rsidR="004D2513" w:rsidRDefault="004D2513" w:rsidP="00D16595">
            <w:r>
              <w:t>MUROS DE CONCRETO ARMADO Y TECHOS DE CONCRETO</w:t>
            </w:r>
          </w:p>
        </w:tc>
        <w:tc>
          <w:tcPr>
            <w:tcW w:w="2360" w:type="dxa"/>
          </w:tcPr>
          <w:p w:rsidR="004D2513" w:rsidRDefault="004D2513" w:rsidP="00D16595"/>
        </w:tc>
      </w:tr>
      <w:tr w:rsidR="004D2513" w:rsidTr="00D16595">
        <w:tc>
          <w:tcPr>
            <w:tcW w:w="3039" w:type="dxa"/>
          </w:tcPr>
          <w:p w:rsidR="004D2513" w:rsidRDefault="004D2513" w:rsidP="00D16595">
            <w:r>
              <w:t>NÚMERO DE PISOS</w:t>
            </w:r>
          </w:p>
        </w:tc>
        <w:tc>
          <w:tcPr>
            <w:tcW w:w="3095" w:type="dxa"/>
          </w:tcPr>
          <w:p w:rsidR="004D2513" w:rsidRDefault="004D2513" w:rsidP="00D16595">
            <w:r>
              <w:t xml:space="preserve">                   2</w:t>
            </w:r>
          </w:p>
        </w:tc>
        <w:tc>
          <w:tcPr>
            <w:tcW w:w="2360" w:type="dxa"/>
          </w:tcPr>
          <w:p w:rsidR="004D2513" w:rsidRDefault="004D2513" w:rsidP="00D16595"/>
        </w:tc>
      </w:tr>
      <w:tr w:rsidR="004D2513" w:rsidTr="00D16595">
        <w:tc>
          <w:tcPr>
            <w:tcW w:w="3039" w:type="dxa"/>
            <w:shd w:val="clear" w:color="auto" w:fill="E7E6E6" w:themeFill="background2"/>
          </w:tcPr>
          <w:p w:rsidR="004D2513" w:rsidRDefault="004D2513" w:rsidP="00D16595">
            <w:r>
              <w:t>AMPARADO CONTRA:</w:t>
            </w:r>
          </w:p>
        </w:tc>
        <w:tc>
          <w:tcPr>
            <w:tcW w:w="3095" w:type="dxa"/>
            <w:shd w:val="clear" w:color="auto" w:fill="E7E6E6" w:themeFill="background2"/>
          </w:tcPr>
          <w:p w:rsidR="004D2513" w:rsidRDefault="004D2513" w:rsidP="00D16595">
            <w:r>
              <w:t>SUMA ASEGURADA:</w:t>
            </w:r>
          </w:p>
        </w:tc>
        <w:tc>
          <w:tcPr>
            <w:tcW w:w="2360" w:type="dxa"/>
            <w:shd w:val="clear" w:color="auto" w:fill="E7E6E6" w:themeFill="background2"/>
          </w:tcPr>
          <w:p w:rsidR="004D2513" w:rsidRDefault="004D2513" w:rsidP="00D16595">
            <w:r>
              <w:t>DEDUCIBLE:</w:t>
            </w:r>
          </w:p>
        </w:tc>
      </w:tr>
      <w:tr w:rsidR="004D2513" w:rsidTr="00D16595">
        <w:tc>
          <w:tcPr>
            <w:tcW w:w="3039" w:type="dxa"/>
          </w:tcPr>
          <w:p w:rsidR="004D2513" w:rsidRDefault="004D2513" w:rsidP="00D16595">
            <w:r>
              <w:t>INCENDIO Y/O RAYO Y EXPLOSION</w:t>
            </w:r>
          </w:p>
        </w:tc>
        <w:tc>
          <w:tcPr>
            <w:tcW w:w="3095" w:type="dxa"/>
          </w:tcPr>
          <w:p w:rsidR="004D2513" w:rsidRDefault="004D2513" w:rsidP="00D16595">
            <w:r>
              <w:t>$10,000,000.00</w:t>
            </w:r>
          </w:p>
        </w:tc>
        <w:tc>
          <w:tcPr>
            <w:tcW w:w="2360" w:type="dxa"/>
          </w:tcPr>
          <w:p w:rsidR="004D2513" w:rsidRDefault="004D2513" w:rsidP="00D16595">
            <w:r>
              <w:t>NO APLICA</w:t>
            </w:r>
          </w:p>
        </w:tc>
      </w:tr>
      <w:tr w:rsidR="004D2513" w:rsidTr="00D16595">
        <w:tc>
          <w:tcPr>
            <w:tcW w:w="3039" w:type="dxa"/>
          </w:tcPr>
          <w:p w:rsidR="004D2513" w:rsidRDefault="004D2513" w:rsidP="00D16595">
            <w:r>
              <w:t>DAÑOS POR AGUA</w:t>
            </w:r>
          </w:p>
        </w:tc>
        <w:tc>
          <w:tcPr>
            <w:tcW w:w="3095" w:type="dxa"/>
          </w:tcPr>
          <w:p w:rsidR="004D2513" w:rsidRDefault="004D2513" w:rsidP="00D16595">
            <w:r w:rsidRPr="000B2F54">
              <w:t>AMPARADA</w:t>
            </w:r>
          </w:p>
        </w:tc>
        <w:tc>
          <w:tcPr>
            <w:tcW w:w="2360" w:type="dxa"/>
          </w:tcPr>
          <w:p w:rsidR="004D2513" w:rsidRDefault="004D2513" w:rsidP="00D16595">
            <w:r>
              <w:t xml:space="preserve">1% SOBRE LA SUMA ASEGURADA </w:t>
            </w:r>
          </w:p>
        </w:tc>
      </w:tr>
      <w:tr w:rsidR="004D2513" w:rsidTr="00D16595">
        <w:tc>
          <w:tcPr>
            <w:tcW w:w="3039" w:type="dxa"/>
          </w:tcPr>
          <w:p w:rsidR="004D2513" w:rsidRDefault="004D2513" w:rsidP="00D16595">
            <w:r>
              <w:rPr>
                <w:rFonts w:ascii="ArialMT" w:hAnsi="ArialMT" w:cs="ArialMT"/>
                <w:sz w:val="20"/>
                <w:szCs w:val="20"/>
              </w:rPr>
              <w:t>NAVES AEREAS VEHICULOS Y HUMO</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r>
              <w:rPr>
                <w:rFonts w:ascii="ArialMT" w:hAnsi="ArialMT" w:cs="ArialMT"/>
                <w:sz w:val="20"/>
                <w:szCs w:val="20"/>
              </w:rPr>
              <w:t>HUELGAS Y ALBOROTOS POPULARES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lastRenderedPageBreak/>
              <w:t>CAIDA DE ARBOLES Y ANTENAS</w:t>
            </w:r>
          </w:p>
        </w:tc>
        <w:tc>
          <w:tcPr>
            <w:tcW w:w="3095" w:type="dxa"/>
          </w:tcPr>
          <w:p w:rsidR="004D2513" w:rsidRDefault="004D2513" w:rsidP="00D16595">
            <w:r w:rsidRPr="000B2F54">
              <w:t>AMPARADA</w:t>
            </w:r>
          </w:p>
        </w:tc>
        <w:tc>
          <w:tcPr>
            <w:tcW w:w="2360" w:type="dxa"/>
          </w:tcPr>
          <w:p w:rsidR="004D2513" w:rsidRDefault="004D2513" w:rsidP="00D16595">
            <w:r w:rsidRPr="00C37583">
              <w:t xml:space="preserve">1% SOBRE LA SUMA ASEGURADA </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REMOCIÓN DE ESCOMBROS</w:t>
            </w:r>
          </w:p>
        </w:tc>
        <w:tc>
          <w:tcPr>
            <w:tcW w:w="3095" w:type="dxa"/>
          </w:tcPr>
          <w:p w:rsidR="004D2513" w:rsidRDefault="004D2513" w:rsidP="00D16595">
            <w:r w:rsidRPr="000B2F54">
              <w:t>AMPARADA</w:t>
            </w:r>
          </w:p>
        </w:tc>
        <w:tc>
          <w:tcPr>
            <w:tcW w:w="2360" w:type="dxa"/>
          </w:tcPr>
          <w:p w:rsidR="004D2513" w:rsidRDefault="004D2513" w:rsidP="00D16595">
            <w:r>
              <w:t>NO APLICA</w:t>
            </w:r>
            <w:r w:rsidRPr="00C37583">
              <w:t xml:space="preserve"> </w:t>
            </w:r>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AVALANCHAS DE LODO</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GRANIZO</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HELADA</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HURACAN</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RPr="00D77AD9"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w:t>
            </w:r>
          </w:p>
        </w:tc>
        <w:tc>
          <w:tcPr>
            <w:tcW w:w="3095" w:type="dxa"/>
          </w:tcPr>
          <w:p w:rsidR="004D2513" w:rsidRDefault="004D2513" w:rsidP="00D16595">
            <w:r w:rsidRPr="000B2F54">
              <w:t>AMPARADA</w:t>
            </w:r>
          </w:p>
        </w:tc>
        <w:tc>
          <w:tcPr>
            <w:tcW w:w="2360" w:type="dxa"/>
          </w:tcPr>
          <w:p w:rsidR="004D2513" w:rsidRPr="00D77AD9" w:rsidRDefault="004D2513"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INUNDACIÓN POR LLUVIA</w:t>
            </w:r>
          </w:p>
        </w:tc>
        <w:tc>
          <w:tcPr>
            <w:tcW w:w="3095" w:type="dxa"/>
          </w:tcPr>
          <w:p w:rsidR="004D2513" w:rsidRDefault="004D2513" w:rsidP="00D16595">
            <w:r w:rsidRPr="000B2F54">
              <w:t>AMPARADA</w:t>
            </w:r>
          </w:p>
        </w:tc>
        <w:tc>
          <w:tcPr>
            <w:tcW w:w="2360" w:type="dxa"/>
          </w:tcPr>
          <w:p w:rsidR="004D2513" w:rsidRDefault="004D2513" w:rsidP="00D16595">
            <w:proofErr w:type="spellStart"/>
            <w:r w:rsidRPr="00D77AD9">
              <w:rPr>
                <w:rFonts w:ascii="ArialMT" w:hAnsi="ArialMT" w:cs="ArialMT"/>
                <w:sz w:val="20"/>
                <w:szCs w:val="20"/>
              </w:rPr>
              <w:t>Hidrometeorológicos</w:t>
            </w:r>
            <w:proofErr w:type="spellEnd"/>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4D2513" w:rsidRDefault="004D2513" w:rsidP="00D16595">
            <w:r w:rsidRPr="000B2F54">
              <w:t>AMPARADA</w:t>
            </w:r>
          </w:p>
        </w:tc>
        <w:tc>
          <w:tcPr>
            <w:tcW w:w="2360" w:type="dxa"/>
          </w:tcPr>
          <w:p w:rsidR="004D2513" w:rsidRDefault="004D2513" w:rsidP="00D16595">
            <w:r w:rsidRPr="00C37583">
              <w:t>1% SOBRE LA SUMA ASEGURADA</w:t>
            </w:r>
          </w:p>
        </w:tc>
      </w:tr>
      <w:tr w:rsidR="004D2513" w:rsidRPr="00021A8D"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INSEGURIDAD</w:t>
            </w:r>
          </w:p>
        </w:tc>
        <w:tc>
          <w:tcPr>
            <w:tcW w:w="3095" w:type="dxa"/>
          </w:tcPr>
          <w:p w:rsidR="004D2513" w:rsidRDefault="004D2513" w:rsidP="00D16595">
            <w:r w:rsidRPr="000B2F54">
              <w:t>AMPARADA</w:t>
            </w:r>
          </w:p>
        </w:tc>
        <w:tc>
          <w:tcPr>
            <w:tcW w:w="2360"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4D2513" w:rsidTr="00D16595">
        <w:tc>
          <w:tcPr>
            <w:tcW w:w="3039" w:type="dxa"/>
            <w:shd w:val="clear" w:color="auto" w:fill="E7E6E6" w:themeFill="background2"/>
          </w:tcPr>
          <w:p w:rsidR="004D2513" w:rsidRDefault="004D2513"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4D2513" w:rsidRDefault="004D2513" w:rsidP="00D16595"/>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Pr>
                <w:rFonts w:ascii="ArialMT" w:hAnsi="ArialMT" w:cs="ArialMT"/>
                <w:sz w:val="20"/>
                <w:szCs w:val="20"/>
              </w:rPr>
              <w:t>COMERCIO</w:t>
            </w:r>
          </w:p>
        </w:tc>
        <w:tc>
          <w:tcPr>
            <w:tcW w:w="3095" w:type="dxa"/>
          </w:tcPr>
          <w:p w:rsidR="004D2513" w:rsidRDefault="004D2513" w:rsidP="00D16595">
            <w:r>
              <w:t>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4D2513"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r>
              <w:rPr>
                <w:rFonts w:ascii="ArialMT" w:hAnsi="ArialMT" w:cs="ArialMT"/>
                <w:sz w:val="20"/>
                <w:szCs w:val="20"/>
              </w:rPr>
              <w:t>AMPARADA</w:t>
            </w:r>
          </w:p>
        </w:tc>
        <w:tc>
          <w:tcPr>
            <w:tcW w:w="2360" w:type="dxa"/>
          </w:tcPr>
          <w:p w:rsidR="004D2513" w:rsidRPr="00021A8D" w:rsidRDefault="004D2513" w:rsidP="00D16595">
            <w:pPr>
              <w:rPr>
                <w:rFonts w:ascii="ArialMT" w:hAnsi="ArialMT" w:cs="ArialMT"/>
                <w:sz w:val="20"/>
                <w:szCs w:val="20"/>
              </w:rPr>
            </w:pPr>
            <w:r w:rsidRPr="00021A8D">
              <w:rPr>
                <w:rFonts w:ascii="ArialMT" w:hAnsi="ArialMT" w:cs="ArialMT"/>
                <w:sz w:val="20"/>
                <w:szCs w:val="20"/>
              </w:rPr>
              <w:t>5 % sobre el monto de la</w:t>
            </w:r>
          </w:p>
          <w:p w:rsidR="004D2513" w:rsidRDefault="004D2513"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4D2513" w:rsidRPr="00021A8D" w:rsidTr="00D16595">
        <w:tc>
          <w:tcPr>
            <w:tcW w:w="3039" w:type="dxa"/>
          </w:tcPr>
          <w:p w:rsidR="004D2513" w:rsidRPr="00021A8D"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4D2513" w:rsidRPr="00021A8D" w:rsidRDefault="004D2513" w:rsidP="00D16595">
            <w:pPr>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4D2513" w:rsidRPr="00021A8D" w:rsidRDefault="004D2513" w:rsidP="00D16595">
            <w:pPr>
              <w:rPr>
                <w:rFonts w:ascii="ArialMT" w:hAnsi="ArialMT" w:cs="ArialMT"/>
                <w:sz w:val="20"/>
                <w:szCs w:val="20"/>
              </w:rPr>
            </w:pPr>
            <w:r>
              <w:rPr>
                <w:rFonts w:ascii="ArialMT" w:hAnsi="ArialMT" w:cs="ArialMT"/>
                <w:sz w:val="20"/>
                <w:szCs w:val="20"/>
              </w:rPr>
              <w:t>pérdida</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4D2513" w:rsidRDefault="004D2513" w:rsidP="00D16595">
            <w:pPr>
              <w:rPr>
                <w:rFonts w:ascii="ArialMT" w:hAnsi="ArialMT" w:cs="ArialMT"/>
                <w:sz w:val="20"/>
                <w:szCs w:val="20"/>
              </w:rPr>
            </w:pPr>
          </w:p>
        </w:tc>
        <w:tc>
          <w:tcPr>
            <w:tcW w:w="2360" w:type="dxa"/>
            <w:shd w:val="clear" w:color="auto" w:fill="E7E6E6" w:themeFill="background2"/>
          </w:tcPr>
          <w:p w:rsidR="004D2513" w:rsidRDefault="004D2513" w:rsidP="00D16595">
            <w:pPr>
              <w:autoSpaceDE w:val="0"/>
              <w:autoSpaceDN w:val="0"/>
              <w:adjustRightInd w:val="0"/>
              <w:rPr>
                <w:rFonts w:ascii="ArialMT" w:hAnsi="ArialMT" w:cs="ArialMT"/>
                <w:sz w:val="20"/>
                <w:szCs w:val="20"/>
              </w:rPr>
            </w:pP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rPr>
                <w:rFonts w:ascii="ArialMT" w:hAnsi="ArialMT" w:cs="ArialMT"/>
                <w:sz w:val="20"/>
                <w:szCs w:val="20"/>
              </w:rPr>
            </w:pPr>
          </w:p>
          <w:p w:rsidR="004D2513" w:rsidRDefault="004D2513"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4D2513" w:rsidTr="00D16595">
        <w:tc>
          <w:tcPr>
            <w:tcW w:w="3039"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4D2513" w:rsidRDefault="004D2513" w:rsidP="00D16595">
            <w:pPr>
              <w:autoSpaceDE w:val="0"/>
              <w:autoSpaceDN w:val="0"/>
              <w:adjustRightInd w:val="0"/>
              <w:rPr>
                <w:rFonts w:ascii="ArialMT" w:hAnsi="ArialMT" w:cs="ArialMT"/>
                <w:sz w:val="20"/>
                <w:szCs w:val="20"/>
              </w:rPr>
            </w:pPr>
          </w:p>
        </w:tc>
        <w:tc>
          <w:tcPr>
            <w:tcW w:w="3095"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4D2513" w:rsidRDefault="004D2513" w:rsidP="00D16595">
            <w:pPr>
              <w:rPr>
                <w:rFonts w:ascii="ArialMT" w:hAnsi="ArialMT" w:cs="ArialMT"/>
                <w:sz w:val="20"/>
                <w:szCs w:val="20"/>
              </w:rPr>
            </w:pPr>
          </w:p>
        </w:tc>
        <w:tc>
          <w:tcPr>
            <w:tcW w:w="2360" w:type="dxa"/>
          </w:tcPr>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4D2513" w:rsidRDefault="004D2513"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4D2513" w:rsidRDefault="004D2513" w:rsidP="00B40545">
      <w:pPr>
        <w:rPr>
          <w:b/>
        </w:rPr>
      </w:pPr>
    </w:p>
    <w:p w:rsidR="00ED6817" w:rsidRDefault="00ED6817" w:rsidP="00B40545">
      <w:pPr>
        <w:rPr>
          <w:b/>
        </w:rPr>
      </w:pPr>
      <w:r w:rsidRPr="00ED6817">
        <w:rPr>
          <w:b/>
        </w:rPr>
        <w:t>ESCUELA NORMAL SUPERIOR PLANTEL OBREGÓN</w:t>
      </w:r>
    </w:p>
    <w:tbl>
      <w:tblPr>
        <w:tblStyle w:val="Tablaconcuadrcula"/>
        <w:tblW w:w="0" w:type="auto"/>
        <w:tblLook w:val="04A0" w:firstRow="1" w:lastRow="0" w:firstColumn="1" w:lastColumn="0" w:noHBand="0" w:noVBand="1"/>
      </w:tblPr>
      <w:tblGrid>
        <w:gridCol w:w="3039"/>
        <w:gridCol w:w="3095"/>
        <w:gridCol w:w="2360"/>
      </w:tblGrid>
      <w:tr w:rsidR="00ED6817" w:rsidTr="00D16595">
        <w:tc>
          <w:tcPr>
            <w:tcW w:w="3039" w:type="dxa"/>
          </w:tcPr>
          <w:p w:rsidR="00ED6817" w:rsidRDefault="00ED6817" w:rsidP="00D16595">
            <w:r>
              <w:t>GIRO DEL INMUEBLE</w:t>
            </w:r>
          </w:p>
        </w:tc>
        <w:tc>
          <w:tcPr>
            <w:tcW w:w="3095" w:type="dxa"/>
          </w:tcPr>
          <w:p w:rsidR="00ED6817" w:rsidRDefault="00ED6817" w:rsidP="00D16595">
            <w:r>
              <w:t>INSTITUCIÓN EDUCATIVA Y ADMINISTRATIVA</w:t>
            </w:r>
          </w:p>
        </w:tc>
        <w:tc>
          <w:tcPr>
            <w:tcW w:w="2360" w:type="dxa"/>
          </w:tcPr>
          <w:p w:rsidR="00ED6817" w:rsidRDefault="00ED6817" w:rsidP="00D16595"/>
        </w:tc>
      </w:tr>
      <w:tr w:rsidR="00ED6817" w:rsidTr="00D16595">
        <w:tc>
          <w:tcPr>
            <w:tcW w:w="3039" w:type="dxa"/>
          </w:tcPr>
          <w:p w:rsidR="00ED6817" w:rsidRDefault="00ED6817" w:rsidP="00D16595">
            <w:r>
              <w:t>TIPO DE CONSTRUCCIÓN</w:t>
            </w:r>
          </w:p>
        </w:tc>
        <w:tc>
          <w:tcPr>
            <w:tcW w:w="3095" w:type="dxa"/>
          </w:tcPr>
          <w:p w:rsidR="00ED6817" w:rsidRDefault="00ED6817" w:rsidP="00D16595">
            <w:r>
              <w:t>MUROS DE CONCRETO ARMADO Y TECHOS DE CONCRETO</w:t>
            </w:r>
          </w:p>
        </w:tc>
        <w:tc>
          <w:tcPr>
            <w:tcW w:w="2360" w:type="dxa"/>
          </w:tcPr>
          <w:p w:rsidR="00ED6817" w:rsidRDefault="00ED6817" w:rsidP="00D16595"/>
        </w:tc>
      </w:tr>
      <w:tr w:rsidR="00ED6817" w:rsidTr="00D16595">
        <w:tc>
          <w:tcPr>
            <w:tcW w:w="3039" w:type="dxa"/>
          </w:tcPr>
          <w:p w:rsidR="00ED6817" w:rsidRDefault="00ED6817" w:rsidP="00D16595">
            <w:r>
              <w:lastRenderedPageBreak/>
              <w:t>NÚMERO DE PISOS</w:t>
            </w:r>
          </w:p>
        </w:tc>
        <w:tc>
          <w:tcPr>
            <w:tcW w:w="3095" w:type="dxa"/>
          </w:tcPr>
          <w:p w:rsidR="00ED6817" w:rsidRDefault="00ED6817" w:rsidP="00D16595">
            <w:r>
              <w:t xml:space="preserve">                   2</w:t>
            </w:r>
          </w:p>
        </w:tc>
        <w:tc>
          <w:tcPr>
            <w:tcW w:w="2360" w:type="dxa"/>
          </w:tcPr>
          <w:p w:rsidR="00ED6817" w:rsidRDefault="00ED6817" w:rsidP="00D16595"/>
        </w:tc>
      </w:tr>
      <w:tr w:rsidR="00ED6817" w:rsidTr="00D16595">
        <w:tc>
          <w:tcPr>
            <w:tcW w:w="3039" w:type="dxa"/>
            <w:shd w:val="clear" w:color="auto" w:fill="E7E6E6" w:themeFill="background2"/>
          </w:tcPr>
          <w:p w:rsidR="00ED6817" w:rsidRDefault="00ED6817" w:rsidP="00D16595">
            <w:r>
              <w:t>AMPARADO CONTRA:</w:t>
            </w:r>
          </w:p>
        </w:tc>
        <w:tc>
          <w:tcPr>
            <w:tcW w:w="3095" w:type="dxa"/>
            <w:shd w:val="clear" w:color="auto" w:fill="E7E6E6" w:themeFill="background2"/>
          </w:tcPr>
          <w:p w:rsidR="00ED6817" w:rsidRDefault="00ED6817" w:rsidP="00D16595">
            <w:r>
              <w:t>SUMA ASEGURADA:</w:t>
            </w:r>
          </w:p>
        </w:tc>
        <w:tc>
          <w:tcPr>
            <w:tcW w:w="2360" w:type="dxa"/>
            <w:shd w:val="clear" w:color="auto" w:fill="E7E6E6" w:themeFill="background2"/>
          </w:tcPr>
          <w:p w:rsidR="00ED6817" w:rsidRDefault="00ED6817" w:rsidP="00D16595">
            <w:r>
              <w:t>DEDUCIBLE:</w:t>
            </w:r>
          </w:p>
        </w:tc>
      </w:tr>
      <w:tr w:rsidR="00ED6817" w:rsidTr="00D16595">
        <w:tc>
          <w:tcPr>
            <w:tcW w:w="3039" w:type="dxa"/>
          </w:tcPr>
          <w:p w:rsidR="00ED6817" w:rsidRDefault="00ED6817" w:rsidP="00D16595">
            <w:r>
              <w:t>INCENDIO Y/O RAYO Y EXPLOSION</w:t>
            </w:r>
          </w:p>
        </w:tc>
        <w:tc>
          <w:tcPr>
            <w:tcW w:w="3095" w:type="dxa"/>
          </w:tcPr>
          <w:p w:rsidR="00ED6817" w:rsidRDefault="00ED6817" w:rsidP="00D16595">
            <w:r>
              <w:t>$10,000,000.00</w:t>
            </w:r>
          </w:p>
        </w:tc>
        <w:tc>
          <w:tcPr>
            <w:tcW w:w="2360" w:type="dxa"/>
          </w:tcPr>
          <w:p w:rsidR="00ED6817" w:rsidRDefault="00ED6817" w:rsidP="00D16595">
            <w:r>
              <w:t>NO APLICA</w:t>
            </w:r>
          </w:p>
        </w:tc>
      </w:tr>
      <w:tr w:rsidR="00ED6817" w:rsidTr="00D16595">
        <w:tc>
          <w:tcPr>
            <w:tcW w:w="3039" w:type="dxa"/>
          </w:tcPr>
          <w:p w:rsidR="00ED6817" w:rsidRDefault="00ED6817" w:rsidP="00D16595">
            <w:r>
              <w:t>DAÑOS POR AGUA</w:t>
            </w:r>
          </w:p>
        </w:tc>
        <w:tc>
          <w:tcPr>
            <w:tcW w:w="3095" w:type="dxa"/>
          </w:tcPr>
          <w:p w:rsidR="00ED6817" w:rsidRDefault="00ED6817" w:rsidP="00D16595">
            <w:r w:rsidRPr="000B2F54">
              <w:t>AMPARADA</w:t>
            </w:r>
          </w:p>
        </w:tc>
        <w:tc>
          <w:tcPr>
            <w:tcW w:w="2360" w:type="dxa"/>
          </w:tcPr>
          <w:p w:rsidR="00ED6817" w:rsidRDefault="00ED6817" w:rsidP="00D16595">
            <w:r>
              <w:t xml:space="preserve">1% SOBRE LA SUMA ASEGURADA </w:t>
            </w:r>
          </w:p>
        </w:tc>
      </w:tr>
      <w:tr w:rsidR="00ED6817" w:rsidTr="00D16595">
        <w:tc>
          <w:tcPr>
            <w:tcW w:w="3039" w:type="dxa"/>
          </w:tcPr>
          <w:p w:rsidR="00ED6817" w:rsidRDefault="00ED6817" w:rsidP="00D16595">
            <w:r>
              <w:rPr>
                <w:rFonts w:ascii="ArialMT" w:hAnsi="ArialMT" w:cs="ArialMT"/>
                <w:sz w:val="20"/>
                <w:szCs w:val="20"/>
              </w:rPr>
              <w:t>NAVES AEREAS VEHICULOS Y HUMO</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r>
              <w:rPr>
                <w:rFonts w:ascii="ArialMT" w:hAnsi="ArialMT" w:cs="ArialMT"/>
                <w:sz w:val="20"/>
                <w:szCs w:val="20"/>
              </w:rPr>
              <w:t>HUELGAS Y ALBOROTOS POPULARES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REMOCIÓN DE ESCOMBROS</w:t>
            </w:r>
          </w:p>
        </w:tc>
        <w:tc>
          <w:tcPr>
            <w:tcW w:w="3095" w:type="dxa"/>
          </w:tcPr>
          <w:p w:rsidR="00ED6817" w:rsidRDefault="00ED6817" w:rsidP="00D16595">
            <w:r w:rsidRPr="000B2F54">
              <w:t>AMPARADA</w:t>
            </w:r>
          </w:p>
        </w:tc>
        <w:tc>
          <w:tcPr>
            <w:tcW w:w="2360" w:type="dxa"/>
          </w:tcPr>
          <w:p w:rsidR="00ED6817" w:rsidRDefault="00ED6817" w:rsidP="00D16595">
            <w:r>
              <w:t>NO APLICA</w:t>
            </w:r>
            <w:r w:rsidRPr="00C37583">
              <w:t xml:space="preserve"> </w:t>
            </w:r>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AVALANCHAS DE LODO</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GRANIZO</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HELADA</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HURACAN</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 POR LLUVIA</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ED6817" w:rsidRDefault="00ED6817" w:rsidP="00D16595">
            <w:r w:rsidRPr="000B2F54">
              <w:t>AMPARADA</w:t>
            </w:r>
          </w:p>
        </w:tc>
        <w:tc>
          <w:tcPr>
            <w:tcW w:w="2360" w:type="dxa"/>
          </w:tcPr>
          <w:p w:rsidR="00ED6817" w:rsidRDefault="00ED6817" w:rsidP="00D16595">
            <w:r w:rsidRPr="00C37583">
              <w:t>1% SOBRE LA SUMA ASEGURADA</w:t>
            </w:r>
          </w:p>
        </w:tc>
      </w:tr>
      <w:tr w:rsidR="00ED6817" w:rsidRPr="00021A8D"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INSEGURIDAD</w:t>
            </w:r>
          </w:p>
        </w:tc>
        <w:tc>
          <w:tcPr>
            <w:tcW w:w="3095" w:type="dxa"/>
          </w:tcPr>
          <w:p w:rsidR="00ED6817" w:rsidRDefault="00ED6817" w:rsidP="00D16595">
            <w:r w:rsidRPr="000B2F54">
              <w:t>AMPARADA</w:t>
            </w:r>
          </w:p>
        </w:tc>
        <w:tc>
          <w:tcPr>
            <w:tcW w:w="2360"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ED6817" w:rsidTr="00D16595">
        <w:tc>
          <w:tcPr>
            <w:tcW w:w="3039" w:type="dxa"/>
            <w:shd w:val="clear" w:color="auto" w:fill="E7E6E6" w:themeFill="background2"/>
          </w:tcPr>
          <w:p w:rsidR="00ED6817" w:rsidRDefault="00ED6817"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ED6817" w:rsidRDefault="00ED6817" w:rsidP="00D16595"/>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COMERCIO</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ED6817"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r>
              <w:rPr>
                <w:rFonts w:ascii="ArialMT" w:hAnsi="ArialMT" w:cs="ArialMT"/>
                <w:sz w:val="20"/>
                <w:szCs w:val="20"/>
              </w:rPr>
              <w:t>AMPARADA</w:t>
            </w:r>
          </w:p>
        </w:tc>
        <w:tc>
          <w:tcPr>
            <w:tcW w:w="2360" w:type="dxa"/>
          </w:tcPr>
          <w:p w:rsidR="00ED6817" w:rsidRPr="00021A8D" w:rsidRDefault="00ED6817" w:rsidP="00D16595">
            <w:pPr>
              <w:rPr>
                <w:rFonts w:ascii="ArialMT" w:hAnsi="ArialMT" w:cs="ArialMT"/>
                <w:sz w:val="20"/>
                <w:szCs w:val="20"/>
              </w:rPr>
            </w:pPr>
            <w:r w:rsidRPr="00021A8D">
              <w:rPr>
                <w:rFonts w:ascii="ArialMT" w:hAnsi="ArialMT" w:cs="ArialMT"/>
                <w:sz w:val="20"/>
                <w:szCs w:val="20"/>
              </w:rPr>
              <w:t>5 % sobre el monto de la</w:t>
            </w:r>
          </w:p>
          <w:p w:rsidR="00ED6817" w:rsidRDefault="00ED6817"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ED6817" w:rsidRPr="00021A8D" w:rsidTr="00D16595">
        <w:tc>
          <w:tcPr>
            <w:tcW w:w="3039"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ED6817" w:rsidRPr="00021A8D"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Pr="00021A8D" w:rsidRDefault="00ED6817" w:rsidP="00D16595">
            <w:pPr>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ED6817" w:rsidRDefault="00ED6817" w:rsidP="00D16595">
            <w:pPr>
              <w:rPr>
                <w:rFonts w:ascii="ArialMT" w:hAnsi="ArialMT" w:cs="ArialMT"/>
                <w:sz w:val="20"/>
                <w:szCs w:val="20"/>
              </w:rPr>
            </w:pPr>
          </w:p>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lastRenderedPageBreak/>
              <w:t>FIJO DENTRO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lastRenderedPageBreak/>
              <w:t>AMPARADO</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ED6817" w:rsidRDefault="00ED6817" w:rsidP="00B40545">
      <w:pPr>
        <w:rPr>
          <w:b/>
        </w:rPr>
      </w:pPr>
    </w:p>
    <w:p w:rsidR="00ED6817" w:rsidRDefault="00ED6817" w:rsidP="00B40545">
      <w:pPr>
        <w:rPr>
          <w:b/>
        </w:rPr>
      </w:pPr>
      <w:r w:rsidRPr="00ED6817">
        <w:rPr>
          <w:b/>
        </w:rPr>
        <w:t>UNIVERSIDAD PEDAGÓGICA NACIONAL, EXTENSIÓN OBREGÓN</w:t>
      </w:r>
    </w:p>
    <w:tbl>
      <w:tblPr>
        <w:tblStyle w:val="Tablaconcuadrcula"/>
        <w:tblW w:w="0" w:type="auto"/>
        <w:tblLook w:val="04A0" w:firstRow="1" w:lastRow="0" w:firstColumn="1" w:lastColumn="0" w:noHBand="0" w:noVBand="1"/>
      </w:tblPr>
      <w:tblGrid>
        <w:gridCol w:w="3039"/>
        <w:gridCol w:w="3095"/>
        <w:gridCol w:w="2360"/>
      </w:tblGrid>
      <w:tr w:rsidR="00ED6817" w:rsidTr="00D16595">
        <w:tc>
          <w:tcPr>
            <w:tcW w:w="3039" w:type="dxa"/>
          </w:tcPr>
          <w:p w:rsidR="00ED6817" w:rsidRDefault="00ED6817" w:rsidP="00D16595">
            <w:r>
              <w:t>GIRO DEL INMUEBLE</w:t>
            </w:r>
          </w:p>
        </w:tc>
        <w:tc>
          <w:tcPr>
            <w:tcW w:w="3095" w:type="dxa"/>
          </w:tcPr>
          <w:p w:rsidR="00ED6817" w:rsidRDefault="00ED6817" w:rsidP="00D16595">
            <w:r>
              <w:t>INSTITUCIÓN EDUCATIVA Y ADMINISTRATIVA</w:t>
            </w:r>
          </w:p>
        </w:tc>
        <w:tc>
          <w:tcPr>
            <w:tcW w:w="2360" w:type="dxa"/>
          </w:tcPr>
          <w:p w:rsidR="00ED6817" w:rsidRDefault="00ED6817" w:rsidP="00D16595"/>
        </w:tc>
      </w:tr>
      <w:tr w:rsidR="00ED6817" w:rsidTr="00D16595">
        <w:tc>
          <w:tcPr>
            <w:tcW w:w="3039" w:type="dxa"/>
          </w:tcPr>
          <w:p w:rsidR="00ED6817" w:rsidRDefault="00ED6817" w:rsidP="00D16595">
            <w:r>
              <w:t>TIPO DE CONSTRUCCIÓN</w:t>
            </w:r>
          </w:p>
        </w:tc>
        <w:tc>
          <w:tcPr>
            <w:tcW w:w="3095" w:type="dxa"/>
          </w:tcPr>
          <w:p w:rsidR="00ED6817" w:rsidRDefault="00ED6817" w:rsidP="00D16595">
            <w:r>
              <w:t>MUROS DE CONCRETO ARMADO Y TECHOS DE CONCRETO</w:t>
            </w:r>
          </w:p>
        </w:tc>
        <w:tc>
          <w:tcPr>
            <w:tcW w:w="2360" w:type="dxa"/>
          </w:tcPr>
          <w:p w:rsidR="00ED6817" w:rsidRDefault="00ED6817" w:rsidP="00D16595"/>
        </w:tc>
      </w:tr>
      <w:tr w:rsidR="00ED6817" w:rsidTr="00D16595">
        <w:tc>
          <w:tcPr>
            <w:tcW w:w="3039" w:type="dxa"/>
          </w:tcPr>
          <w:p w:rsidR="00ED6817" w:rsidRDefault="00ED6817" w:rsidP="00D16595">
            <w:r>
              <w:t>NÚMERO DE PISOS</w:t>
            </w:r>
          </w:p>
        </w:tc>
        <w:tc>
          <w:tcPr>
            <w:tcW w:w="3095" w:type="dxa"/>
          </w:tcPr>
          <w:p w:rsidR="00ED6817" w:rsidRDefault="00ED6817" w:rsidP="00D16595">
            <w:r>
              <w:t xml:space="preserve">                   2</w:t>
            </w:r>
          </w:p>
        </w:tc>
        <w:tc>
          <w:tcPr>
            <w:tcW w:w="2360" w:type="dxa"/>
          </w:tcPr>
          <w:p w:rsidR="00ED6817" w:rsidRDefault="00ED6817" w:rsidP="00D16595"/>
        </w:tc>
      </w:tr>
      <w:tr w:rsidR="00ED6817" w:rsidTr="00D16595">
        <w:tc>
          <w:tcPr>
            <w:tcW w:w="3039" w:type="dxa"/>
            <w:shd w:val="clear" w:color="auto" w:fill="E7E6E6" w:themeFill="background2"/>
          </w:tcPr>
          <w:p w:rsidR="00ED6817" w:rsidRDefault="00ED6817" w:rsidP="00D16595">
            <w:r>
              <w:t>AMPARADO CONTRA:</w:t>
            </w:r>
          </w:p>
        </w:tc>
        <w:tc>
          <w:tcPr>
            <w:tcW w:w="3095" w:type="dxa"/>
            <w:shd w:val="clear" w:color="auto" w:fill="E7E6E6" w:themeFill="background2"/>
          </w:tcPr>
          <w:p w:rsidR="00ED6817" w:rsidRDefault="00ED6817" w:rsidP="00D16595">
            <w:r>
              <w:t>SUMA ASEGURADA:</w:t>
            </w:r>
          </w:p>
        </w:tc>
        <w:tc>
          <w:tcPr>
            <w:tcW w:w="2360" w:type="dxa"/>
            <w:shd w:val="clear" w:color="auto" w:fill="E7E6E6" w:themeFill="background2"/>
          </w:tcPr>
          <w:p w:rsidR="00ED6817" w:rsidRDefault="00ED6817" w:rsidP="00D16595">
            <w:r>
              <w:t>DEDUCIBLE:</w:t>
            </w:r>
          </w:p>
        </w:tc>
      </w:tr>
      <w:tr w:rsidR="00ED6817" w:rsidTr="00D16595">
        <w:tc>
          <w:tcPr>
            <w:tcW w:w="3039" w:type="dxa"/>
          </w:tcPr>
          <w:p w:rsidR="00ED6817" w:rsidRDefault="00ED6817" w:rsidP="00D16595">
            <w:r>
              <w:t>INCENDIO Y/O RAYO Y EXPLOSION</w:t>
            </w:r>
          </w:p>
        </w:tc>
        <w:tc>
          <w:tcPr>
            <w:tcW w:w="3095" w:type="dxa"/>
          </w:tcPr>
          <w:p w:rsidR="00ED6817" w:rsidRDefault="00ED6817" w:rsidP="00D16595">
            <w:r>
              <w:t>$10,000,000.00</w:t>
            </w:r>
          </w:p>
        </w:tc>
        <w:tc>
          <w:tcPr>
            <w:tcW w:w="2360" w:type="dxa"/>
          </w:tcPr>
          <w:p w:rsidR="00ED6817" w:rsidRDefault="00ED6817" w:rsidP="00D16595">
            <w:r>
              <w:t>NO APLICA</w:t>
            </w:r>
          </w:p>
        </w:tc>
      </w:tr>
      <w:tr w:rsidR="00ED6817" w:rsidTr="00D16595">
        <w:tc>
          <w:tcPr>
            <w:tcW w:w="3039" w:type="dxa"/>
          </w:tcPr>
          <w:p w:rsidR="00ED6817" w:rsidRDefault="00ED6817" w:rsidP="00D16595">
            <w:r>
              <w:t>DAÑOS POR AGUA</w:t>
            </w:r>
          </w:p>
        </w:tc>
        <w:tc>
          <w:tcPr>
            <w:tcW w:w="3095" w:type="dxa"/>
          </w:tcPr>
          <w:p w:rsidR="00ED6817" w:rsidRDefault="00ED6817" w:rsidP="00D16595">
            <w:r w:rsidRPr="000B2F54">
              <w:t>AMPARADA</w:t>
            </w:r>
          </w:p>
        </w:tc>
        <w:tc>
          <w:tcPr>
            <w:tcW w:w="2360" w:type="dxa"/>
          </w:tcPr>
          <w:p w:rsidR="00ED6817" w:rsidRDefault="00ED6817" w:rsidP="00D16595">
            <w:r>
              <w:t xml:space="preserve">1% SOBRE LA SUMA ASEGURADA </w:t>
            </w:r>
          </w:p>
        </w:tc>
      </w:tr>
      <w:tr w:rsidR="00ED6817" w:rsidTr="00D16595">
        <w:tc>
          <w:tcPr>
            <w:tcW w:w="3039" w:type="dxa"/>
          </w:tcPr>
          <w:p w:rsidR="00ED6817" w:rsidRDefault="00ED6817" w:rsidP="00D16595">
            <w:r>
              <w:rPr>
                <w:rFonts w:ascii="ArialMT" w:hAnsi="ArialMT" w:cs="ArialMT"/>
                <w:sz w:val="20"/>
                <w:szCs w:val="20"/>
              </w:rPr>
              <w:t>NAVES AEREAS VEHICULOS Y HUMO</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r>
              <w:rPr>
                <w:rFonts w:ascii="ArialMT" w:hAnsi="ArialMT" w:cs="ArialMT"/>
                <w:sz w:val="20"/>
                <w:szCs w:val="20"/>
              </w:rPr>
              <w:t>HUELGAS Y ALBOROTOS POPULARES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REMOCIÓN DE ESCOMBROS</w:t>
            </w:r>
          </w:p>
        </w:tc>
        <w:tc>
          <w:tcPr>
            <w:tcW w:w="3095" w:type="dxa"/>
          </w:tcPr>
          <w:p w:rsidR="00ED6817" w:rsidRDefault="00ED6817" w:rsidP="00D16595">
            <w:r w:rsidRPr="000B2F54">
              <w:t>AMPARADA</w:t>
            </w:r>
          </w:p>
        </w:tc>
        <w:tc>
          <w:tcPr>
            <w:tcW w:w="2360" w:type="dxa"/>
          </w:tcPr>
          <w:p w:rsidR="00ED6817" w:rsidRDefault="00ED6817" w:rsidP="00D16595">
            <w:r>
              <w:t>NO APLICA</w:t>
            </w:r>
            <w:r w:rsidRPr="00C37583">
              <w:t xml:space="preserve"> </w:t>
            </w:r>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AVALANCHAS DE LODO</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GRANIZO</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HELADA</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HURACAN</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 POR LLUVIA</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ED6817" w:rsidRDefault="00ED6817" w:rsidP="00D16595">
            <w:r w:rsidRPr="000B2F54">
              <w:t>AMPARADA</w:t>
            </w:r>
          </w:p>
        </w:tc>
        <w:tc>
          <w:tcPr>
            <w:tcW w:w="2360" w:type="dxa"/>
          </w:tcPr>
          <w:p w:rsidR="00ED6817" w:rsidRDefault="00ED6817" w:rsidP="00D16595">
            <w:r w:rsidRPr="00C37583">
              <w:t>1% SOBRE LA SUMA ASEGURADA</w:t>
            </w:r>
          </w:p>
        </w:tc>
      </w:tr>
      <w:tr w:rsidR="00ED6817" w:rsidRPr="00021A8D"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INSEGURIDAD</w:t>
            </w:r>
          </w:p>
        </w:tc>
        <w:tc>
          <w:tcPr>
            <w:tcW w:w="3095" w:type="dxa"/>
          </w:tcPr>
          <w:p w:rsidR="00ED6817" w:rsidRDefault="00ED6817" w:rsidP="00D16595">
            <w:r w:rsidRPr="000B2F54">
              <w:t>AMPARADA</w:t>
            </w:r>
          </w:p>
        </w:tc>
        <w:tc>
          <w:tcPr>
            <w:tcW w:w="2360"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ED6817" w:rsidTr="00D16595">
        <w:tc>
          <w:tcPr>
            <w:tcW w:w="3039" w:type="dxa"/>
            <w:shd w:val="clear" w:color="auto" w:fill="E7E6E6" w:themeFill="background2"/>
          </w:tcPr>
          <w:p w:rsidR="00ED6817" w:rsidRDefault="00ED6817"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ED6817" w:rsidRDefault="00ED6817" w:rsidP="00D16595"/>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COMERCIO</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ED6817"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r>
              <w:rPr>
                <w:rFonts w:ascii="ArialMT" w:hAnsi="ArialMT" w:cs="ArialMT"/>
                <w:sz w:val="20"/>
                <w:szCs w:val="20"/>
              </w:rPr>
              <w:t>AMPARADA</w:t>
            </w:r>
          </w:p>
        </w:tc>
        <w:tc>
          <w:tcPr>
            <w:tcW w:w="2360" w:type="dxa"/>
          </w:tcPr>
          <w:p w:rsidR="00ED6817" w:rsidRPr="00021A8D" w:rsidRDefault="00ED6817" w:rsidP="00D16595">
            <w:pPr>
              <w:rPr>
                <w:rFonts w:ascii="ArialMT" w:hAnsi="ArialMT" w:cs="ArialMT"/>
                <w:sz w:val="20"/>
                <w:szCs w:val="20"/>
              </w:rPr>
            </w:pPr>
            <w:r w:rsidRPr="00021A8D">
              <w:rPr>
                <w:rFonts w:ascii="ArialMT" w:hAnsi="ArialMT" w:cs="ArialMT"/>
                <w:sz w:val="20"/>
                <w:szCs w:val="20"/>
              </w:rPr>
              <w:t>5 % sobre el monto de la</w:t>
            </w:r>
          </w:p>
          <w:p w:rsidR="00ED6817" w:rsidRDefault="00ED6817"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ED6817" w:rsidRPr="00021A8D" w:rsidTr="00D16595">
        <w:tc>
          <w:tcPr>
            <w:tcW w:w="3039"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ED6817" w:rsidRPr="00021A8D"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Pr="00021A8D" w:rsidRDefault="00ED6817" w:rsidP="00D16595">
            <w:pPr>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ED6817" w:rsidRDefault="00ED6817" w:rsidP="00D16595">
            <w:pPr>
              <w:rPr>
                <w:rFonts w:ascii="ArialMT" w:hAnsi="ArialMT" w:cs="ArialMT"/>
                <w:sz w:val="20"/>
                <w:szCs w:val="20"/>
              </w:rPr>
            </w:pPr>
          </w:p>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DAÑOS MATERIALES AL EQUIPO ELECTRONICO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ED6817" w:rsidRDefault="00ED6817" w:rsidP="00B40545">
      <w:pPr>
        <w:rPr>
          <w:b/>
        </w:rPr>
      </w:pPr>
    </w:p>
    <w:p w:rsidR="00ED6817" w:rsidRDefault="00ED6817" w:rsidP="00B40545">
      <w:pPr>
        <w:rPr>
          <w:b/>
        </w:rPr>
      </w:pPr>
      <w:r>
        <w:rPr>
          <w:b/>
        </w:rPr>
        <w:t>UNIVERSIDAD PEDAGÓGICA NACIONAL, SUBSEDE HUATABAMPO</w:t>
      </w:r>
    </w:p>
    <w:tbl>
      <w:tblPr>
        <w:tblStyle w:val="Tablaconcuadrcula"/>
        <w:tblW w:w="0" w:type="auto"/>
        <w:tblLook w:val="04A0" w:firstRow="1" w:lastRow="0" w:firstColumn="1" w:lastColumn="0" w:noHBand="0" w:noVBand="1"/>
      </w:tblPr>
      <w:tblGrid>
        <w:gridCol w:w="3039"/>
        <w:gridCol w:w="3095"/>
        <w:gridCol w:w="2360"/>
      </w:tblGrid>
      <w:tr w:rsidR="00ED6817" w:rsidTr="00D16595">
        <w:tc>
          <w:tcPr>
            <w:tcW w:w="3039" w:type="dxa"/>
          </w:tcPr>
          <w:p w:rsidR="00ED6817" w:rsidRDefault="00ED6817" w:rsidP="00D16595">
            <w:r>
              <w:t>GIRO DEL INMUEBLE</w:t>
            </w:r>
          </w:p>
        </w:tc>
        <w:tc>
          <w:tcPr>
            <w:tcW w:w="3095" w:type="dxa"/>
          </w:tcPr>
          <w:p w:rsidR="00ED6817" w:rsidRDefault="00ED6817" w:rsidP="00D16595">
            <w:r>
              <w:t>INSTITUCIÓN EDUCATIVA Y ADMINISTRATIVA</w:t>
            </w:r>
          </w:p>
        </w:tc>
        <w:tc>
          <w:tcPr>
            <w:tcW w:w="2360" w:type="dxa"/>
          </w:tcPr>
          <w:p w:rsidR="00ED6817" w:rsidRDefault="00ED6817" w:rsidP="00D16595"/>
        </w:tc>
      </w:tr>
      <w:tr w:rsidR="00ED6817" w:rsidTr="00D16595">
        <w:tc>
          <w:tcPr>
            <w:tcW w:w="3039" w:type="dxa"/>
          </w:tcPr>
          <w:p w:rsidR="00ED6817" w:rsidRDefault="00ED6817" w:rsidP="00D16595">
            <w:r>
              <w:t>TIPO DE CONSTRUCCIÓN</w:t>
            </w:r>
          </w:p>
        </w:tc>
        <w:tc>
          <w:tcPr>
            <w:tcW w:w="3095" w:type="dxa"/>
          </w:tcPr>
          <w:p w:rsidR="00ED6817" w:rsidRDefault="00ED6817" w:rsidP="00D16595">
            <w:r>
              <w:t>MUROS DE CONCRETO ARMADO Y TECHOS DE CONCRETO</w:t>
            </w:r>
          </w:p>
        </w:tc>
        <w:tc>
          <w:tcPr>
            <w:tcW w:w="2360" w:type="dxa"/>
          </w:tcPr>
          <w:p w:rsidR="00ED6817" w:rsidRDefault="00ED6817" w:rsidP="00D16595"/>
        </w:tc>
      </w:tr>
      <w:tr w:rsidR="00ED6817" w:rsidTr="00D16595">
        <w:tc>
          <w:tcPr>
            <w:tcW w:w="3039" w:type="dxa"/>
          </w:tcPr>
          <w:p w:rsidR="00ED6817" w:rsidRDefault="00ED6817" w:rsidP="00D16595">
            <w:r>
              <w:t>NÚMERO DE PISOS</w:t>
            </w:r>
          </w:p>
        </w:tc>
        <w:tc>
          <w:tcPr>
            <w:tcW w:w="3095" w:type="dxa"/>
          </w:tcPr>
          <w:p w:rsidR="00ED6817" w:rsidRDefault="00ED6817" w:rsidP="00D16595">
            <w:r>
              <w:t xml:space="preserve">                   2</w:t>
            </w:r>
          </w:p>
        </w:tc>
        <w:tc>
          <w:tcPr>
            <w:tcW w:w="2360" w:type="dxa"/>
          </w:tcPr>
          <w:p w:rsidR="00ED6817" w:rsidRDefault="00ED6817" w:rsidP="00D16595"/>
        </w:tc>
      </w:tr>
      <w:tr w:rsidR="00ED6817" w:rsidTr="00D16595">
        <w:tc>
          <w:tcPr>
            <w:tcW w:w="3039" w:type="dxa"/>
            <w:shd w:val="clear" w:color="auto" w:fill="E7E6E6" w:themeFill="background2"/>
          </w:tcPr>
          <w:p w:rsidR="00ED6817" w:rsidRDefault="00ED6817" w:rsidP="00D16595">
            <w:r>
              <w:t>AMPARADO CONTRA:</w:t>
            </w:r>
          </w:p>
        </w:tc>
        <w:tc>
          <w:tcPr>
            <w:tcW w:w="3095" w:type="dxa"/>
            <w:shd w:val="clear" w:color="auto" w:fill="E7E6E6" w:themeFill="background2"/>
          </w:tcPr>
          <w:p w:rsidR="00ED6817" w:rsidRDefault="00ED6817" w:rsidP="00D16595">
            <w:r>
              <w:t>SUMA ASEGURADA:</w:t>
            </w:r>
          </w:p>
        </w:tc>
        <w:tc>
          <w:tcPr>
            <w:tcW w:w="2360" w:type="dxa"/>
            <w:shd w:val="clear" w:color="auto" w:fill="E7E6E6" w:themeFill="background2"/>
          </w:tcPr>
          <w:p w:rsidR="00ED6817" w:rsidRDefault="00ED6817" w:rsidP="00D16595">
            <w:r>
              <w:t>DEDUCIBLE:</w:t>
            </w:r>
          </w:p>
        </w:tc>
      </w:tr>
      <w:tr w:rsidR="00ED6817" w:rsidTr="00D16595">
        <w:tc>
          <w:tcPr>
            <w:tcW w:w="3039" w:type="dxa"/>
          </w:tcPr>
          <w:p w:rsidR="00ED6817" w:rsidRDefault="00ED6817" w:rsidP="00D16595">
            <w:r>
              <w:t>INCENDIO Y/O RAYO Y EXPLOSION</w:t>
            </w:r>
          </w:p>
        </w:tc>
        <w:tc>
          <w:tcPr>
            <w:tcW w:w="3095" w:type="dxa"/>
          </w:tcPr>
          <w:p w:rsidR="00ED6817" w:rsidRDefault="00ED6817" w:rsidP="00D16595">
            <w:r>
              <w:t>$10,000,000.00</w:t>
            </w:r>
          </w:p>
        </w:tc>
        <w:tc>
          <w:tcPr>
            <w:tcW w:w="2360" w:type="dxa"/>
          </w:tcPr>
          <w:p w:rsidR="00ED6817" w:rsidRDefault="00ED6817" w:rsidP="00D16595">
            <w:r>
              <w:t>NO APLICA</w:t>
            </w:r>
          </w:p>
        </w:tc>
      </w:tr>
      <w:tr w:rsidR="00ED6817" w:rsidTr="00D16595">
        <w:tc>
          <w:tcPr>
            <w:tcW w:w="3039" w:type="dxa"/>
          </w:tcPr>
          <w:p w:rsidR="00ED6817" w:rsidRDefault="00ED6817" w:rsidP="00D16595">
            <w:r>
              <w:t>DAÑOS POR AGUA</w:t>
            </w:r>
          </w:p>
        </w:tc>
        <w:tc>
          <w:tcPr>
            <w:tcW w:w="3095" w:type="dxa"/>
          </w:tcPr>
          <w:p w:rsidR="00ED6817" w:rsidRDefault="00ED6817" w:rsidP="00D16595">
            <w:r w:rsidRPr="000B2F54">
              <w:t>AMPARADA</w:t>
            </w:r>
          </w:p>
        </w:tc>
        <w:tc>
          <w:tcPr>
            <w:tcW w:w="2360" w:type="dxa"/>
          </w:tcPr>
          <w:p w:rsidR="00ED6817" w:rsidRDefault="00ED6817" w:rsidP="00D16595">
            <w:r>
              <w:t xml:space="preserve">1% SOBRE LA SUMA ASEGURADA </w:t>
            </w:r>
          </w:p>
        </w:tc>
      </w:tr>
      <w:tr w:rsidR="00ED6817" w:rsidTr="00D16595">
        <w:tc>
          <w:tcPr>
            <w:tcW w:w="3039" w:type="dxa"/>
          </w:tcPr>
          <w:p w:rsidR="00ED6817" w:rsidRDefault="00ED6817" w:rsidP="00D16595">
            <w:r>
              <w:rPr>
                <w:rFonts w:ascii="ArialMT" w:hAnsi="ArialMT" w:cs="ArialMT"/>
                <w:sz w:val="20"/>
                <w:szCs w:val="20"/>
              </w:rPr>
              <w:t>NAVES AEREAS VEHICULOS Y HUMO</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r>
              <w:rPr>
                <w:rFonts w:ascii="ArialMT" w:hAnsi="ArialMT" w:cs="ArialMT"/>
                <w:sz w:val="20"/>
                <w:szCs w:val="20"/>
              </w:rPr>
              <w:t>HUELGAS Y ALBOROTOS POPULARES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REMOCIÓN DE ESCOMBROS</w:t>
            </w:r>
          </w:p>
        </w:tc>
        <w:tc>
          <w:tcPr>
            <w:tcW w:w="3095" w:type="dxa"/>
          </w:tcPr>
          <w:p w:rsidR="00ED6817" w:rsidRDefault="00ED6817" w:rsidP="00D16595">
            <w:r w:rsidRPr="000B2F54">
              <w:t>AMPARADA</w:t>
            </w:r>
          </w:p>
        </w:tc>
        <w:tc>
          <w:tcPr>
            <w:tcW w:w="2360" w:type="dxa"/>
          </w:tcPr>
          <w:p w:rsidR="00ED6817" w:rsidRDefault="00ED6817" w:rsidP="00D16595">
            <w:r>
              <w:t>NO APLICA</w:t>
            </w:r>
            <w:r w:rsidRPr="00C37583">
              <w:t xml:space="preserve"> </w:t>
            </w:r>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AVALANCHAS DE LODO</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GRANIZO</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HELADA</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HURACAN</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 POR LLUVIA</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ED6817" w:rsidRDefault="00ED6817" w:rsidP="00D16595">
            <w:r w:rsidRPr="000B2F54">
              <w:t>AMPARADA</w:t>
            </w:r>
          </w:p>
        </w:tc>
        <w:tc>
          <w:tcPr>
            <w:tcW w:w="2360" w:type="dxa"/>
          </w:tcPr>
          <w:p w:rsidR="00ED6817" w:rsidRDefault="00ED6817" w:rsidP="00D16595">
            <w:r w:rsidRPr="00C37583">
              <w:t>1% SOBRE LA SUMA ASEGURADA</w:t>
            </w:r>
          </w:p>
        </w:tc>
      </w:tr>
      <w:tr w:rsidR="00ED6817" w:rsidRPr="00021A8D"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INSEGURIDAD</w:t>
            </w:r>
          </w:p>
        </w:tc>
        <w:tc>
          <w:tcPr>
            <w:tcW w:w="3095" w:type="dxa"/>
          </w:tcPr>
          <w:p w:rsidR="00ED6817" w:rsidRDefault="00ED6817" w:rsidP="00D16595">
            <w:r w:rsidRPr="000B2F54">
              <w:t>AMPARADA</w:t>
            </w:r>
          </w:p>
        </w:tc>
        <w:tc>
          <w:tcPr>
            <w:tcW w:w="2360"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ED6817" w:rsidTr="00D16595">
        <w:tc>
          <w:tcPr>
            <w:tcW w:w="3039" w:type="dxa"/>
            <w:shd w:val="clear" w:color="auto" w:fill="E7E6E6" w:themeFill="background2"/>
          </w:tcPr>
          <w:p w:rsidR="00ED6817" w:rsidRDefault="00ED6817"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ED6817" w:rsidRDefault="00ED6817" w:rsidP="00D16595"/>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lastRenderedPageBreak/>
              <w:t>COMERCIO</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ED6817"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r>
              <w:rPr>
                <w:rFonts w:ascii="ArialMT" w:hAnsi="ArialMT" w:cs="ArialMT"/>
                <w:sz w:val="20"/>
                <w:szCs w:val="20"/>
              </w:rPr>
              <w:t>AMPARADA</w:t>
            </w:r>
          </w:p>
        </w:tc>
        <w:tc>
          <w:tcPr>
            <w:tcW w:w="2360" w:type="dxa"/>
          </w:tcPr>
          <w:p w:rsidR="00ED6817" w:rsidRPr="00021A8D" w:rsidRDefault="00ED6817" w:rsidP="00D16595">
            <w:pPr>
              <w:rPr>
                <w:rFonts w:ascii="ArialMT" w:hAnsi="ArialMT" w:cs="ArialMT"/>
                <w:sz w:val="20"/>
                <w:szCs w:val="20"/>
              </w:rPr>
            </w:pPr>
            <w:r w:rsidRPr="00021A8D">
              <w:rPr>
                <w:rFonts w:ascii="ArialMT" w:hAnsi="ArialMT" w:cs="ArialMT"/>
                <w:sz w:val="20"/>
                <w:szCs w:val="20"/>
              </w:rPr>
              <w:t>5 % sobre el monto de la</w:t>
            </w:r>
          </w:p>
          <w:p w:rsidR="00ED6817" w:rsidRDefault="00ED6817"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ED6817" w:rsidRPr="00021A8D" w:rsidTr="00D16595">
        <w:tc>
          <w:tcPr>
            <w:tcW w:w="3039"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ED6817" w:rsidRPr="00021A8D"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Pr="00021A8D" w:rsidRDefault="00ED6817" w:rsidP="00D16595">
            <w:pPr>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ED6817" w:rsidRDefault="00ED6817" w:rsidP="00D16595">
            <w:pPr>
              <w:rPr>
                <w:rFonts w:ascii="ArialMT" w:hAnsi="ArialMT" w:cs="ArialMT"/>
                <w:sz w:val="20"/>
                <w:szCs w:val="20"/>
              </w:rPr>
            </w:pPr>
          </w:p>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ED6817" w:rsidRDefault="00ED6817" w:rsidP="00B40545">
      <w:pPr>
        <w:rPr>
          <w:b/>
        </w:rPr>
      </w:pPr>
    </w:p>
    <w:p w:rsidR="00ED6817" w:rsidRDefault="00ED6817" w:rsidP="00B40545">
      <w:pPr>
        <w:rPr>
          <w:b/>
        </w:rPr>
      </w:pPr>
      <w:r>
        <w:rPr>
          <w:b/>
        </w:rPr>
        <w:t>UNIVERSIDAD PEDAGÓGICA NACIONAL, SUBSEDE GUAYMAS</w:t>
      </w:r>
    </w:p>
    <w:tbl>
      <w:tblPr>
        <w:tblStyle w:val="Tablaconcuadrcula"/>
        <w:tblW w:w="0" w:type="auto"/>
        <w:tblLook w:val="04A0" w:firstRow="1" w:lastRow="0" w:firstColumn="1" w:lastColumn="0" w:noHBand="0" w:noVBand="1"/>
      </w:tblPr>
      <w:tblGrid>
        <w:gridCol w:w="3039"/>
        <w:gridCol w:w="3095"/>
        <w:gridCol w:w="2360"/>
      </w:tblGrid>
      <w:tr w:rsidR="00ED6817" w:rsidTr="00D16595">
        <w:tc>
          <w:tcPr>
            <w:tcW w:w="3039" w:type="dxa"/>
          </w:tcPr>
          <w:p w:rsidR="00ED6817" w:rsidRDefault="00ED6817" w:rsidP="00D16595">
            <w:r>
              <w:t>GIRO DEL INMUEBLE</w:t>
            </w:r>
          </w:p>
        </w:tc>
        <w:tc>
          <w:tcPr>
            <w:tcW w:w="3095" w:type="dxa"/>
          </w:tcPr>
          <w:p w:rsidR="00ED6817" w:rsidRDefault="00ED6817" w:rsidP="00D16595">
            <w:r>
              <w:t>INSTITUCIÓN EDUCATIVA Y ADMINISTRATIVA</w:t>
            </w:r>
          </w:p>
        </w:tc>
        <w:tc>
          <w:tcPr>
            <w:tcW w:w="2360" w:type="dxa"/>
          </w:tcPr>
          <w:p w:rsidR="00ED6817" w:rsidRDefault="00ED6817" w:rsidP="00D16595"/>
        </w:tc>
      </w:tr>
      <w:tr w:rsidR="00ED6817" w:rsidTr="00D16595">
        <w:tc>
          <w:tcPr>
            <w:tcW w:w="3039" w:type="dxa"/>
          </w:tcPr>
          <w:p w:rsidR="00ED6817" w:rsidRDefault="00ED6817" w:rsidP="00D16595">
            <w:r>
              <w:t>TIPO DE CONSTRUCCIÓN</w:t>
            </w:r>
          </w:p>
        </w:tc>
        <w:tc>
          <w:tcPr>
            <w:tcW w:w="3095" w:type="dxa"/>
          </w:tcPr>
          <w:p w:rsidR="00ED6817" w:rsidRDefault="00ED6817" w:rsidP="00D16595">
            <w:r>
              <w:t>MUROS DE CONCRETO ARMADO Y TECHOS DE CONCRETO</w:t>
            </w:r>
          </w:p>
        </w:tc>
        <w:tc>
          <w:tcPr>
            <w:tcW w:w="2360" w:type="dxa"/>
          </w:tcPr>
          <w:p w:rsidR="00ED6817" w:rsidRDefault="00ED6817" w:rsidP="00D16595"/>
        </w:tc>
      </w:tr>
      <w:tr w:rsidR="00ED6817" w:rsidTr="00D16595">
        <w:tc>
          <w:tcPr>
            <w:tcW w:w="3039" w:type="dxa"/>
          </w:tcPr>
          <w:p w:rsidR="00ED6817" w:rsidRDefault="00ED6817" w:rsidP="00D16595">
            <w:r>
              <w:t>NÚMERO DE PISOS</w:t>
            </w:r>
          </w:p>
        </w:tc>
        <w:tc>
          <w:tcPr>
            <w:tcW w:w="3095" w:type="dxa"/>
          </w:tcPr>
          <w:p w:rsidR="00ED6817" w:rsidRDefault="00ED6817" w:rsidP="00D16595">
            <w:r>
              <w:t xml:space="preserve">                   1</w:t>
            </w:r>
          </w:p>
        </w:tc>
        <w:tc>
          <w:tcPr>
            <w:tcW w:w="2360" w:type="dxa"/>
          </w:tcPr>
          <w:p w:rsidR="00ED6817" w:rsidRDefault="00ED6817" w:rsidP="00D16595"/>
        </w:tc>
      </w:tr>
      <w:tr w:rsidR="00ED6817" w:rsidTr="00D16595">
        <w:tc>
          <w:tcPr>
            <w:tcW w:w="3039" w:type="dxa"/>
            <w:shd w:val="clear" w:color="auto" w:fill="E7E6E6" w:themeFill="background2"/>
          </w:tcPr>
          <w:p w:rsidR="00ED6817" w:rsidRDefault="00ED6817" w:rsidP="00D16595">
            <w:r>
              <w:t>AMPARADO CONTRA:</w:t>
            </w:r>
          </w:p>
        </w:tc>
        <w:tc>
          <w:tcPr>
            <w:tcW w:w="3095" w:type="dxa"/>
            <w:shd w:val="clear" w:color="auto" w:fill="E7E6E6" w:themeFill="background2"/>
          </w:tcPr>
          <w:p w:rsidR="00ED6817" w:rsidRDefault="00ED6817" w:rsidP="00D16595">
            <w:r>
              <w:t>SUMA ASEGURADA:</w:t>
            </w:r>
          </w:p>
        </w:tc>
        <w:tc>
          <w:tcPr>
            <w:tcW w:w="2360" w:type="dxa"/>
            <w:shd w:val="clear" w:color="auto" w:fill="E7E6E6" w:themeFill="background2"/>
          </w:tcPr>
          <w:p w:rsidR="00ED6817" w:rsidRDefault="00ED6817" w:rsidP="00D16595">
            <w:r>
              <w:t>DEDUCIBLE:</w:t>
            </w:r>
          </w:p>
        </w:tc>
      </w:tr>
      <w:tr w:rsidR="00ED6817" w:rsidTr="00D16595">
        <w:tc>
          <w:tcPr>
            <w:tcW w:w="3039" w:type="dxa"/>
          </w:tcPr>
          <w:p w:rsidR="00ED6817" w:rsidRDefault="00ED6817" w:rsidP="00D16595">
            <w:r>
              <w:t>INCENDIO Y/O RAYO Y EXPLOSION</w:t>
            </w:r>
          </w:p>
        </w:tc>
        <w:tc>
          <w:tcPr>
            <w:tcW w:w="3095" w:type="dxa"/>
          </w:tcPr>
          <w:p w:rsidR="00ED6817" w:rsidRDefault="009B63FB" w:rsidP="00D16595">
            <w:r>
              <w:t>$10</w:t>
            </w:r>
            <w:r w:rsidR="00ED6817">
              <w:t>,000,000.00</w:t>
            </w:r>
          </w:p>
        </w:tc>
        <w:tc>
          <w:tcPr>
            <w:tcW w:w="2360" w:type="dxa"/>
          </w:tcPr>
          <w:p w:rsidR="00ED6817" w:rsidRDefault="00ED6817" w:rsidP="00D16595">
            <w:r>
              <w:t>NO APLICA</w:t>
            </w:r>
          </w:p>
        </w:tc>
      </w:tr>
      <w:tr w:rsidR="00ED6817" w:rsidTr="00D16595">
        <w:tc>
          <w:tcPr>
            <w:tcW w:w="3039" w:type="dxa"/>
          </w:tcPr>
          <w:p w:rsidR="00ED6817" w:rsidRDefault="00ED6817" w:rsidP="00D16595">
            <w:r>
              <w:t>DAÑOS POR AGUA</w:t>
            </w:r>
          </w:p>
        </w:tc>
        <w:tc>
          <w:tcPr>
            <w:tcW w:w="3095" w:type="dxa"/>
          </w:tcPr>
          <w:p w:rsidR="00ED6817" w:rsidRDefault="00ED6817" w:rsidP="00D16595">
            <w:r w:rsidRPr="000B2F54">
              <w:t>AMPARADA</w:t>
            </w:r>
          </w:p>
        </w:tc>
        <w:tc>
          <w:tcPr>
            <w:tcW w:w="2360" w:type="dxa"/>
          </w:tcPr>
          <w:p w:rsidR="00ED6817" w:rsidRDefault="00ED6817" w:rsidP="00D16595">
            <w:r>
              <w:t xml:space="preserve">1% SOBRE LA SUMA ASEGURADA </w:t>
            </w:r>
          </w:p>
        </w:tc>
      </w:tr>
      <w:tr w:rsidR="00ED6817" w:rsidTr="00D16595">
        <w:tc>
          <w:tcPr>
            <w:tcW w:w="3039" w:type="dxa"/>
          </w:tcPr>
          <w:p w:rsidR="00ED6817" w:rsidRDefault="00ED6817" w:rsidP="00D16595">
            <w:r>
              <w:rPr>
                <w:rFonts w:ascii="ArialMT" w:hAnsi="ArialMT" w:cs="ArialMT"/>
                <w:sz w:val="20"/>
                <w:szCs w:val="20"/>
              </w:rPr>
              <w:t>NAVES AEREAS VEHICULOS Y HUMO</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r>
              <w:rPr>
                <w:rFonts w:ascii="ArialMT" w:hAnsi="ArialMT" w:cs="ArialMT"/>
                <w:sz w:val="20"/>
                <w:szCs w:val="20"/>
              </w:rPr>
              <w:t>HUELGAS Y ALBOROTOS POPULARES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ED6817" w:rsidRDefault="00ED6817" w:rsidP="00D16595">
            <w:r w:rsidRPr="000B2F54">
              <w:t>AMPARADA</w:t>
            </w:r>
          </w:p>
        </w:tc>
        <w:tc>
          <w:tcPr>
            <w:tcW w:w="2360" w:type="dxa"/>
          </w:tcPr>
          <w:p w:rsidR="00ED6817" w:rsidRDefault="00ED6817" w:rsidP="00D16595">
            <w:r w:rsidRPr="00C37583">
              <w:t xml:space="preserve">1% SOBRE LA SUMA ASEGURADA </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REMOCIÓN DE ESCOMBROS</w:t>
            </w:r>
          </w:p>
        </w:tc>
        <w:tc>
          <w:tcPr>
            <w:tcW w:w="3095" w:type="dxa"/>
          </w:tcPr>
          <w:p w:rsidR="00ED6817" w:rsidRDefault="00ED6817" w:rsidP="00D16595">
            <w:r w:rsidRPr="000B2F54">
              <w:t>AMPARADA</w:t>
            </w:r>
          </w:p>
        </w:tc>
        <w:tc>
          <w:tcPr>
            <w:tcW w:w="2360" w:type="dxa"/>
          </w:tcPr>
          <w:p w:rsidR="00ED6817" w:rsidRDefault="00ED6817" w:rsidP="00D16595">
            <w:r>
              <w:t>NO APLICA</w:t>
            </w:r>
            <w:r w:rsidRPr="00C37583">
              <w:t xml:space="preserve"> </w:t>
            </w:r>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AVALANCHAS DE LODO</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GRANIZO</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HELADA</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HURACAN</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RPr="00D77AD9"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lastRenderedPageBreak/>
              <w:t>INUNDACIÓN</w:t>
            </w:r>
          </w:p>
        </w:tc>
        <w:tc>
          <w:tcPr>
            <w:tcW w:w="3095" w:type="dxa"/>
          </w:tcPr>
          <w:p w:rsidR="00ED6817" w:rsidRDefault="00ED6817" w:rsidP="00D16595">
            <w:r w:rsidRPr="000B2F54">
              <w:t>AMPARADA</w:t>
            </w:r>
          </w:p>
        </w:tc>
        <w:tc>
          <w:tcPr>
            <w:tcW w:w="2360" w:type="dxa"/>
          </w:tcPr>
          <w:p w:rsidR="00ED6817" w:rsidRPr="00D77AD9" w:rsidRDefault="00ED6817"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INUNDACIÓN POR LLUVIA</w:t>
            </w:r>
          </w:p>
        </w:tc>
        <w:tc>
          <w:tcPr>
            <w:tcW w:w="3095" w:type="dxa"/>
          </w:tcPr>
          <w:p w:rsidR="00ED6817" w:rsidRDefault="00ED6817" w:rsidP="00D16595">
            <w:r w:rsidRPr="000B2F54">
              <w:t>AMPARADA</w:t>
            </w:r>
          </w:p>
        </w:tc>
        <w:tc>
          <w:tcPr>
            <w:tcW w:w="2360" w:type="dxa"/>
          </w:tcPr>
          <w:p w:rsidR="00ED6817" w:rsidRDefault="00ED6817" w:rsidP="00D16595">
            <w:proofErr w:type="spellStart"/>
            <w:r w:rsidRPr="00D77AD9">
              <w:rPr>
                <w:rFonts w:ascii="ArialMT" w:hAnsi="ArialMT" w:cs="ArialMT"/>
                <w:sz w:val="20"/>
                <w:szCs w:val="20"/>
              </w:rPr>
              <w:t>Hidrometeorológicos</w:t>
            </w:r>
            <w:proofErr w:type="spellEnd"/>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ED6817" w:rsidRDefault="00ED6817" w:rsidP="00D16595">
            <w:r w:rsidRPr="000B2F54">
              <w:t>AMPARADA</w:t>
            </w:r>
          </w:p>
        </w:tc>
        <w:tc>
          <w:tcPr>
            <w:tcW w:w="2360" w:type="dxa"/>
          </w:tcPr>
          <w:p w:rsidR="00ED6817" w:rsidRDefault="00ED6817" w:rsidP="00D16595">
            <w:r w:rsidRPr="00C37583">
              <w:t>1% SOBRE LA SUMA ASEGURADA</w:t>
            </w:r>
          </w:p>
        </w:tc>
      </w:tr>
      <w:tr w:rsidR="00ED6817" w:rsidRPr="00021A8D"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INSEGURIDAD</w:t>
            </w:r>
          </w:p>
        </w:tc>
        <w:tc>
          <w:tcPr>
            <w:tcW w:w="3095" w:type="dxa"/>
          </w:tcPr>
          <w:p w:rsidR="00ED6817" w:rsidRDefault="00ED6817" w:rsidP="00D16595">
            <w:r w:rsidRPr="000B2F54">
              <w:t>AMPARADA</w:t>
            </w:r>
          </w:p>
        </w:tc>
        <w:tc>
          <w:tcPr>
            <w:tcW w:w="2360"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ED6817" w:rsidTr="00D16595">
        <w:tc>
          <w:tcPr>
            <w:tcW w:w="3039" w:type="dxa"/>
            <w:shd w:val="clear" w:color="auto" w:fill="E7E6E6" w:themeFill="background2"/>
          </w:tcPr>
          <w:p w:rsidR="00ED6817" w:rsidRDefault="00ED6817"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ED6817" w:rsidRDefault="00ED6817" w:rsidP="00D16595"/>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Pr>
                <w:rFonts w:ascii="ArialMT" w:hAnsi="ArialMT" w:cs="ArialMT"/>
                <w:sz w:val="20"/>
                <w:szCs w:val="20"/>
              </w:rPr>
              <w:t>COMERCIO</w:t>
            </w:r>
          </w:p>
        </w:tc>
        <w:tc>
          <w:tcPr>
            <w:tcW w:w="3095" w:type="dxa"/>
          </w:tcPr>
          <w:p w:rsidR="00ED6817" w:rsidRDefault="00ED6817" w:rsidP="00D16595">
            <w:r>
              <w:t>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ED6817"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r>
              <w:rPr>
                <w:rFonts w:ascii="ArialMT" w:hAnsi="ArialMT" w:cs="ArialMT"/>
                <w:sz w:val="20"/>
                <w:szCs w:val="20"/>
              </w:rPr>
              <w:t>AMPARADA</w:t>
            </w:r>
          </w:p>
        </w:tc>
        <w:tc>
          <w:tcPr>
            <w:tcW w:w="2360" w:type="dxa"/>
          </w:tcPr>
          <w:p w:rsidR="00ED6817" w:rsidRPr="00021A8D" w:rsidRDefault="00ED6817" w:rsidP="00D16595">
            <w:pPr>
              <w:rPr>
                <w:rFonts w:ascii="ArialMT" w:hAnsi="ArialMT" w:cs="ArialMT"/>
                <w:sz w:val="20"/>
                <w:szCs w:val="20"/>
              </w:rPr>
            </w:pPr>
            <w:r w:rsidRPr="00021A8D">
              <w:rPr>
                <w:rFonts w:ascii="ArialMT" w:hAnsi="ArialMT" w:cs="ArialMT"/>
                <w:sz w:val="20"/>
                <w:szCs w:val="20"/>
              </w:rPr>
              <w:t>5 % sobre el monto de la</w:t>
            </w:r>
          </w:p>
          <w:p w:rsidR="00ED6817" w:rsidRDefault="00ED6817"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ED6817" w:rsidRPr="00021A8D" w:rsidTr="00D16595">
        <w:tc>
          <w:tcPr>
            <w:tcW w:w="3039" w:type="dxa"/>
          </w:tcPr>
          <w:p w:rsidR="00ED6817" w:rsidRPr="00021A8D"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ED6817" w:rsidRPr="00021A8D" w:rsidRDefault="00ED6817" w:rsidP="00D16595">
            <w:pPr>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ED6817" w:rsidRPr="00021A8D" w:rsidRDefault="00ED6817" w:rsidP="00D16595">
            <w:pPr>
              <w:rPr>
                <w:rFonts w:ascii="ArialMT" w:hAnsi="ArialMT" w:cs="ArialMT"/>
                <w:sz w:val="20"/>
                <w:szCs w:val="20"/>
              </w:rPr>
            </w:pPr>
            <w:r>
              <w:rPr>
                <w:rFonts w:ascii="ArialMT" w:hAnsi="ArialMT" w:cs="ArialMT"/>
                <w:sz w:val="20"/>
                <w:szCs w:val="20"/>
              </w:rPr>
              <w:t>pérdida</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ED6817" w:rsidRDefault="00ED6817" w:rsidP="00D16595">
            <w:pPr>
              <w:rPr>
                <w:rFonts w:ascii="ArialMT" w:hAnsi="ArialMT" w:cs="ArialMT"/>
                <w:sz w:val="20"/>
                <w:szCs w:val="20"/>
              </w:rPr>
            </w:pPr>
          </w:p>
        </w:tc>
        <w:tc>
          <w:tcPr>
            <w:tcW w:w="2360" w:type="dxa"/>
            <w:shd w:val="clear" w:color="auto" w:fill="E7E6E6" w:themeFill="background2"/>
          </w:tcPr>
          <w:p w:rsidR="00ED6817" w:rsidRDefault="00ED6817" w:rsidP="00D16595">
            <w:pPr>
              <w:autoSpaceDE w:val="0"/>
              <w:autoSpaceDN w:val="0"/>
              <w:adjustRightInd w:val="0"/>
              <w:rPr>
                <w:rFonts w:ascii="ArialMT" w:hAnsi="ArialMT" w:cs="ArialMT"/>
                <w:sz w:val="20"/>
                <w:szCs w:val="20"/>
              </w:rPr>
            </w:pP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rPr>
                <w:rFonts w:ascii="ArialMT" w:hAnsi="ArialMT" w:cs="ArialMT"/>
                <w:sz w:val="20"/>
                <w:szCs w:val="20"/>
              </w:rPr>
            </w:pPr>
          </w:p>
          <w:p w:rsidR="00ED6817" w:rsidRDefault="00ED6817"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$150,000.00</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ED6817" w:rsidTr="00D16595">
        <w:tc>
          <w:tcPr>
            <w:tcW w:w="3039"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ED6817" w:rsidRDefault="00ED6817" w:rsidP="00D16595">
            <w:pPr>
              <w:autoSpaceDE w:val="0"/>
              <w:autoSpaceDN w:val="0"/>
              <w:adjustRightInd w:val="0"/>
              <w:rPr>
                <w:rFonts w:ascii="ArialMT" w:hAnsi="ArialMT" w:cs="ArialMT"/>
                <w:sz w:val="20"/>
                <w:szCs w:val="20"/>
              </w:rPr>
            </w:pPr>
          </w:p>
        </w:tc>
        <w:tc>
          <w:tcPr>
            <w:tcW w:w="3095"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ED6817" w:rsidRDefault="00ED6817" w:rsidP="00D16595">
            <w:pPr>
              <w:rPr>
                <w:rFonts w:ascii="ArialMT" w:hAnsi="ArialMT" w:cs="ArialMT"/>
                <w:sz w:val="20"/>
                <w:szCs w:val="20"/>
              </w:rPr>
            </w:pPr>
          </w:p>
        </w:tc>
        <w:tc>
          <w:tcPr>
            <w:tcW w:w="2360" w:type="dxa"/>
          </w:tcPr>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ED6817" w:rsidRDefault="00ED6817"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ED6817" w:rsidRDefault="00ED6817" w:rsidP="00B40545">
      <w:pPr>
        <w:rPr>
          <w:b/>
        </w:rPr>
      </w:pPr>
    </w:p>
    <w:p w:rsidR="009B63FB" w:rsidRDefault="009B63FB" w:rsidP="00B40545">
      <w:pPr>
        <w:rPr>
          <w:b/>
        </w:rPr>
      </w:pPr>
      <w:r>
        <w:rPr>
          <w:b/>
        </w:rPr>
        <w:t>UNIVERSIDAD PEDAGÓGICA NACIONAL, SUBSEDE AGUA PRIETA</w:t>
      </w:r>
    </w:p>
    <w:tbl>
      <w:tblPr>
        <w:tblStyle w:val="Tablaconcuadrcula"/>
        <w:tblW w:w="0" w:type="auto"/>
        <w:tblLook w:val="04A0" w:firstRow="1" w:lastRow="0" w:firstColumn="1" w:lastColumn="0" w:noHBand="0" w:noVBand="1"/>
      </w:tblPr>
      <w:tblGrid>
        <w:gridCol w:w="3039"/>
        <w:gridCol w:w="3095"/>
        <w:gridCol w:w="2360"/>
      </w:tblGrid>
      <w:tr w:rsidR="009B63FB" w:rsidTr="00D16595">
        <w:tc>
          <w:tcPr>
            <w:tcW w:w="3039" w:type="dxa"/>
          </w:tcPr>
          <w:p w:rsidR="009B63FB" w:rsidRDefault="009B63FB" w:rsidP="00D16595">
            <w:r>
              <w:t>GIRO DEL INMUEBLE</w:t>
            </w:r>
          </w:p>
        </w:tc>
        <w:tc>
          <w:tcPr>
            <w:tcW w:w="3095" w:type="dxa"/>
          </w:tcPr>
          <w:p w:rsidR="009B63FB" w:rsidRDefault="009B63FB" w:rsidP="00D16595">
            <w:r>
              <w:t>INSTITUCIÓN EDUCATIVA Y ADMINISTRATIVA</w:t>
            </w:r>
          </w:p>
        </w:tc>
        <w:tc>
          <w:tcPr>
            <w:tcW w:w="2360" w:type="dxa"/>
          </w:tcPr>
          <w:p w:rsidR="009B63FB" w:rsidRDefault="009B63FB" w:rsidP="00D16595"/>
        </w:tc>
      </w:tr>
      <w:tr w:rsidR="009B63FB" w:rsidTr="00D16595">
        <w:tc>
          <w:tcPr>
            <w:tcW w:w="3039" w:type="dxa"/>
          </w:tcPr>
          <w:p w:rsidR="009B63FB" w:rsidRDefault="009B63FB" w:rsidP="00D16595">
            <w:r>
              <w:t>TIPO DE CONSTRUCCIÓN</w:t>
            </w:r>
          </w:p>
        </w:tc>
        <w:tc>
          <w:tcPr>
            <w:tcW w:w="3095" w:type="dxa"/>
          </w:tcPr>
          <w:p w:rsidR="009B63FB" w:rsidRDefault="009B63FB" w:rsidP="00D16595">
            <w:r>
              <w:t>MUROS DE CONCRETO ARMADO Y TECHOS DE CONCRETO</w:t>
            </w:r>
          </w:p>
        </w:tc>
        <w:tc>
          <w:tcPr>
            <w:tcW w:w="2360" w:type="dxa"/>
          </w:tcPr>
          <w:p w:rsidR="009B63FB" w:rsidRDefault="009B63FB" w:rsidP="00D16595"/>
        </w:tc>
      </w:tr>
      <w:tr w:rsidR="009B63FB" w:rsidTr="00D16595">
        <w:tc>
          <w:tcPr>
            <w:tcW w:w="3039" w:type="dxa"/>
          </w:tcPr>
          <w:p w:rsidR="009B63FB" w:rsidRDefault="009B63FB" w:rsidP="00D16595">
            <w:r>
              <w:t>NÚMERO DE PISOS</w:t>
            </w:r>
          </w:p>
        </w:tc>
        <w:tc>
          <w:tcPr>
            <w:tcW w:w="3095" w:type="dxa"/>
          </w:tcPr>
          <w:p w:rsidR="009B63FB" w:rsidRDefault="009B63FB" w:rsidP="00D16595">
            <w:r>
              <w:t xml:space="preserve">                   1</w:t>
            </w:r>
          </w:p>
        </w:tc>
        <w:tc>
          <w:tcPr>
            <w:tcW w:w="2360" w:type="dxa"/>
          </w:tcPr>
          <w:p w:rsidR="009B63FB" w:rsidRDefault="009B63FB" w:rsidP="00D16595"/>
        </w:tc>
      </w:tr>
      <w:tr w:rsidR="009B63FB" w:rsidTr="00D16595">
        <w:tc>
          <w:tcPr>
            <w:tcW w:w="3039" w:type="dxa"/>
            <w:shd w:val="clear" w:color="auto" w:fill="E7E6E6" w:themeFill="background2"/>
          </w:tcPr>
          <w:p w:rsidR="009B63FB" w:rsidRDefault="009B63FB" w:rsidP="00D16595">
            <w:r>
              <w:t>AMPARADO CONTRA:</w:t>
            </w:r>
          </w:p>
        </w:tc>
        <w:tc>
          <w:tcPr>
            <w:tcW w:w="3095" w:type="dxa"/>
            <w:shd w:val="clear" w:color="auto" w:fill="E7E6E6" w:themeFill="background2"/>
          </w:tcPr>
          <w:p w:rsidR="009B63FB" w:rsidRDefault="009B63FB" w:rsidP="00D16595">
            <w:r>
              <w:t>SUMA ASEGURADA:</w:t>
            </w:r>
          </w:p>
        </w:tc>
        <w:tc>
          <w:tcPr>
            <w:tcW w:w="2360" w:type="dxa"/>
            <w:shd w:val="clear" w:color="auto" w:fill="E7E6E6" w:themeFill="background2"/>
          </w:tcPr>
          <w:p w:rsidR="009B63FB" w:rsidRDefault="009B63FB" w:rsidP="00D16595">
            <w:r>
              <w:t>DEDUCIBLE:</w:t>
            </w:r>
          </w:p>
        </w:tc>
      </w:tr>
      <w:tr w:rsidR="009B63FB" w:rsidTr="00D16595">
        <w:tc>
          <w:tcPr>
            <w:tcW w:w="3039" w:type="dxa"/>
          </w:tcPr>
          <w:p w:rsidR="009B63FB" w:rsidRDefault="009B63FB" w:rsidP="00D16595">
            <w:r>
              <w:t>INCENDIO Y/O RAYO Y EXPLOSION</w:t>
            </w:r>
          </w:p>
        </w:tc>
        <w:tc>
          <w:tcPr>
            <w:tcW w:w="3095" w:type="dxa"/>
          </w:tcPr>
          <w:p w:rsidR="009B63FB" w:rsidRDefault="009B63FB" w:rsidP="00D16595">
            <w:r>
              <w:t>$8,000,000.00</w:t>
            </w:r>
          </w:p>
        </w:tc>
        <w:tc>
          <w:tcPr>
            <w:tcW w:w="2360" w:type="dxa"/>
          </w:tcPr>
          <w:p w:rsidR="009B63FB" w:rsidRDefault="009B63FB" w:rsidP="00D16595">
            <w:r>
              <w:t>NO APLICA</w:t>
            </w:r>
          </w:p>
        </w:tc>
      </w:tr>
      <w:tr w:rsidR="009B63FB" w:rsidTr="00D16595">
        <w:tc>
          <w:tcPr>
            <w:tcW w:w="3039" w:type="dxa"/>
          </w:tcPr>
          <w:p w:rsidR="009B63FB" w:rsidRDefault="009B63FB" w:rsidP="00D16595">
            <w:r>
              <w:t>DAÑOS POR AGUA</w:t>
            </w:r>
          </w:p>
        </w:tc>
        <w:tc>
          <w:tcPr>
            <w:tcW w:w="3095" w:type="dxa"/>
          </w:tcPr>
          <w:p w:rsidR="009B63FB" w:rsidRDefault="009B63FB" w:rsidP="00D16595">
            <w:r w:rsidRPr="000B2F54">
              <w:t>AMPARADA</w:t>
            </w:r>
          </w:p>
        </w:tc>
        <w:tc>
          <w:tcPr>
            <w:tcW w:w="2360" w:type="dxa"/>
          </w:tcPr>
          <w:p w:rsidR="009B63FB" w:rsidRDefault="009B63FB" w:rsidP="00D16595">
            <w:r>
              <w:t xml:space="preserve">1% SOBRE LA SUMA ASEGURADA </w:t>
            </w:r>
          </w:p>
        </w:tc>
      </w:tr>
      <w:tr w:rsidR="009B63FB" w:rsidTr="00D16595">
        <w:tc>
          <w:tcPr>
            <w:tcW w:w="3039" w:type="dxa"/>
          </w:tcPr>
          <w:p w:rsidR="009B63FB" w:rsidRDefault="009B63FB" w:rsidP="00D16595">
            <w:r>
              <w:rPr>
                <w:rFonts w:ascii="ArialMT" w:hAnsi="ArialMT" w:cs="ArialMT"/>
                <w:sz w:val="20"/>
                <w:szCs w:val="20"/>
              </w:rPr>
              <w:t>NAVES AEREAS VEHICULOS Y HUMO</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r>
              <w:rPr>
                <w:rFonts w:ascii="ArialMT" w:hAnsi="ArialMT" w:cs="ArialMT"/>
                <w:sz w:val="20"/>
                <w:szCs w:val="20"/>
              </w:rPr>
              <w:lastRenderedPageBreak/>
              <w:t>HUELGAS Y ALBOROTOS POPULARES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REMOCIÓN DE ESCOMBROS</w:t>
            </w:r>
          </w:p>
        </w:tc>
        <w:tc>
          <w:tcPr>
            <w:tcW w:w="3095" w:type="dxa"/>
          </w:tcPr>
          <w:p w:rsidR="009B63FB" w:rsidRDefault="009B63FB" w:rsidP="00D16595">
            <w:r w:rsidRPr="000B2F54">
              <w:t>AMPARADA</w:t>
            </w:r>
          </w:p>
        </w:tc>
        <w:tc>
          <w:tcPr>
            <w:tcW w:w="2360" w:type="dxa"/>
          </w:tcPr>
          <w:p w:rsidR="009B63FB" w:rsidRDefault="009B63FB" w:rsidP="00D16595">
            <w:r>
              <w:t>NO APLICA</w:t>
            </w:r>
            <w:r w:rsidRPr="00C37583">
              <w:t xml:space="preserve"> </w:t>
            </w:r>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AVALANCHAS DE LODO</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GRANIZO</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HELADA</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HURACAN</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 POR LLUVIA</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9B63FB" w:rsidRDefault="009B63FB" w:rsidP="00D16595">
            <w:r w:rsidRPr="000B2F54">
              <w:t>AMPARADA</w:t>
            </w:r>
          </w:p>
        </w:tc>
        <w:tc>
          <w:tcPr>
            <w:tcW w:w="2360" w:type="dxa"/>
          </w:tcPr>
          <w:p w:rsidR="009B63FB" w:rsidRDefault="009B63FB" w:rsidP="00D16595">
            <w:r w:rsidRPr="00C37583">
              <w:t>1% SOBRE LA SUMA ASEGURADA</w:t>
            </w:r>
          </w:p>
        </w:tc>
      </w:tr>
      <w:tr w:rsidR="009B63FB" w:rsidRPr="00021A8D"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INSEGURIDAD</w:t>
            </w:r>
          </w:p>
        </w:tc>
        <w:tc>
          <w:tcPr>
            <w:tcW w:w="3095" w:type="dxa"/>
          </w:tcPr>
          <w:p w:rsidR="009B63FB" w:rsidRDefault="009B63FB" w:rsidP="00D16595">
            <w:r w:rsidRPr="000B2F54">
              <w:t>AMPARADA</w:t>
            </w:r>
          </w:p>
        </w:tc>
        <w:tc>
          <w:tcPr>
            <w:tcW w:w="2360"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9B63FB" w:rsidTr="00D16595">
        <w:tc>
          <w:tcPr>
            <w:tcW w:w="3039" w:type="dxa"/>
            <w:shd w:val="clear" w:color="auto" w:fill="E7E6E6" w:themeFill="background2"/>
          </w:tcPr>
          <w:p w:rsidR="009B63FB" w:rsidRDefault="009B63FB"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9B63FB" w:rsidRDefault="009B63FB" w:rsidP="00D16595"/>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COMERCIO</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9B63FB"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r>
              <w:rPr>
                <w:rFonts w:ascii="ArialMT" w:hAnsi="ArialMT" w:cs="ArialMT"/>
                <w:sz w:val="20"/>
                <w:szCs w:val="20"/>
              </w:rPr>
              <w:t>AMPARADA</w:t>
            </w:r>
          </w:p>
        </w:tc>
        <w:tc>
          <w:tcPr>
            <w:tcW w:w="2360" w:type="dxa"/>
          </w:tcPr>
          <w:p w:rsidR="009B63FB" w:rsidRPr="00021A8D" w:rsidRDefault="009B63FB" w:rsidP="00D16595">
            <w:pPr>
              <w:rPr>
                <w:rFonts w:ascii="ArialMT" w:hAnsi="ArialMT" w:cs="ArialMT"/>
                <w:sz w:val="20"/>
                <w:szCs w:val="20"/>
              </w:rPr>
            </w:pPr>
            <w:r w:rsidRPr="00021A8D">
              <w:rPr>
                <w:rFonts w:ascii="ArialMT" w:hAnsi="ArialMT" w:cs="ArialMT"/>
                <w:sz w:val="20"/>
                <w:szCs w:val="20"/>
              </w:rPr>
              <w:t>5 % sobre el monto de la</w:t>
            </w:r>
          </w:p>
          <w:p w:rsidR="009B63FB" w:rsidRDefault="009B63FB"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9B63FB" w:rsidRPr="00021A8D" w:rsidTr="00D16595">
        <w:tc>
          <w:tcPr>
            <w:tcW w:w="3039"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9B63FB" w:rsidRPr="00021A8D"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Pr="00021A8D" w:rsidRDefault="009B63FB" w:rsidP="00D16595">
            <w:pPr>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9B63FB" w:rsidRDefault="009B63FB" w:rsidP="00D16595">
            <w:pPr>
              <w:rPr>
                <w:rFonts w:ascii="ArialMT" w:hAnsi="ArialMT" w:cs="ArialMT"/>
                <w:sz w:val="20"/>
                <w:szCs w:val="20"/>
              </w:rPr>
            </w:pPr>
          </w:p>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$150,000.00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9B63FB" w:rsidRDefault="009B63FB" w:rsidP="00B40545">
      <w:pPr>
        <w:rPr>
          <w:b/>
        </w:rPr>
      </w:pPr>
    </w:p>
    <w:p w:rsidR="009B63FB" w:rsidRDefault="009B63FB" w:rsidP="00B40545">
      <w:pPr>
        <w:rPr>
          <w:b/>
        </w:rPr>
      </w:pPr>
    </w:p>
    <w:p w:rsidR="009B63FB" w:rsidRDefault="009B63FB" w:rsidP="00B40545">
      <w:pPr>
        <w:rPr>
          <w:b/>
        </w:rPr>
      </w:pPr>
    </w:p>
    <w:p w:rsidR="009B63FB" w:rsidRDefault="009B63FB" w:rsidP="00B40545">
      <w:pPr>
        <w:rPr>
          <w:b/>
        </w:rPr>
      </w:pPr>
    </w:p>
    <w:p w:rsidR="009B63FB" w:rsidRDefault="009B63FB" w:rsidP="00B40545">
      <w:pPr>
        <w:rPr>
          <w:b/>
        </w:rPr>
      </w:pPr>
      <w:r>
        <w:rPr>
          <w:b/>
        </w:rPr>
        <w:lastRenderedPageBreak/>
        <w:t>UNIVERSIDAD PEDAGÓGICA NACIONAL, SUBSEDE CABORCA</w:t>
      </w:r>
    </w:p>
    <w:tbl>
      <w:tblPr>
        <w:tblStyle w:val="Tablaconcuadrcula"/>
        <w:tblW w:w="0" w:type="auto"/>
        <w:tblLook w:val="04A0" w:firstRow="1" w:lastRow="0" w:firstColumn="1" w:lastColumn="0" w:noHBand="0" w:noVBand="1"/>
      </w:tblPr>
      <w:tblGrid>
        <w:gridCol w:w="3039"/>
        <w:gridCol w:w="3095"/>
        <w:gridCol w:w="2360"/>
      </w:tblGrid>
      <w:tr w:rsidR="009B63FB" w:rsidTr="00D16595">
        <w:tc>
          <w:tcPr>
            <w:tcW w:w="3039" w:type="dxa"/>
          </w:tcPr>
          <w:p w:rsidR="009B63FB" w:rsidRDefault="009B63FB" w:rsidP="00D16595">
            <w:r>
              <w:t>GIRO DEL INMUEBLE</w:t>
            </w:r>
          </w:p>
        </w:tc>
        <w:tc>
          <w:tcPr>
            <w:tcW w:w="3095" w:type="dxa"/>
          </w:tcPr>
          <w:p w:rsidR="009B63FB" w:rsidRDefault="009B63FB" w:rsidP="00D16595">
            <w:r>
              <w:t>INSTITUCIÓN EDUCATIVA Y ADMINISTRATIVA</w:t>
            </w:r>
          </w:p>
        </w:tc>
        <w:tc>
          <w:tcPr>
            <w:tcW w:w="2360" w:type="dxa"/>
          </w:tcPr>
          <w:p w:rsidR="009B63FB" w:rsidRDefault="009B63FB" w:rsidP="00D16595"/>
        </w:tc>
      </w:tr>
      <w:tr w:rsidR="009B63FB" w:rsidTr="00D16595">
        <w:tc>
          <w:tcPr>
            <w:tcW w:w="3039" w:type="dxa"/>
          </w:tcPr>
          <w:p w:rsidR="009B63FB" w:rsidRDefault="009B63FB" w:rsidP="00D16595">
            <w:r>
              <w:t>TIPO DE CONSTRUCCIÓN</w:t>
            </w:r>
          </w:p>
        </w:tc>
        <w:tc>
          <w:tcPr>
            <w:tcW w:w="3095" w:type="dxa"/>
          </w:tcPr>
          <w:p w:rsidR="009B63FB" w:rsidRDefault="009B63FB" w:rsidP="00D16595">
            <w:r>
              <w:t>MUROS DE CONCRETO ARMADO Y TECHOS DE CONCRETO</w:t>
            </w:r>
          </w:p>
        </w:tc>
        <w:tc>
          <w:tcPr>
            <w:tcW w:w="2360" w:type="dxa"/>
          </w:tcPr>
          <w:p w:rsidR="009B63FB" w:rsidRDefault="009B63FB" w:rsidP="00D16595"/>
        </w:tc>
      </w:tr>
      <w:tr w:rsidR="009B63FB" w:rsidTr="00D16595">
        <w:tc>
          <w:tcPr>
            <w:tcW w:w="3039" w:type="dxa"/>
          </w:tcPr>
          <w:p w:rsidR="009B63FB" w:rsidRDefault="009B63FB" w:rsidP="00D16595">
            <w:r>
              <w:t>NÚMERO DE PISOS</w:t>
            </w:r>
          </w:p>
        </w:tc>
        <w:tc>
          <w:tcPr>
            <w:tcW w:w="3095" w:type="dxa"/>
          </w:tcPr>
          <w:p w:rsidR="009B63FB" w:rsidRDefault="009B63FB" w:rsidP="00D16595">
            <w:r>
              <w:t xml:space="preserve">                   1</w:t>
            </w:r>
          </w:p>
        </w:tc>
        <w:tc>
          <w:tcPr>
            <w:tcW w:w="2360" w:type="dxa"/>
          </w:tcPr>
          <w:p w:rsidR="009B63FB" w:rsidRDefault="009B63FB" w:rsidP="00D16595"/>
        </w:tc>
      </w:tr>
      <w:tr w:rsidR="009B63FB" w:rsidTr="00D16595">
        <w:tc>
          <w:tcPr>
            <w:tcW w:w="3039" w:type="dxa"/>
            <w:shd w:val="clear" w:color="auto" w:fill="E7E6E6" w:themeFill="background2"/>
          </w:tcPr>
          <w:p w:rsidR="009B63FB" w:rsidRDefault="009B63FB" w:rsidP="00D16595">
            <w:r>
              <w:t>AMPARADO CONTRA:</w:t>
            </w:r>
          </w:p>
        </w:tc>
        <w:tc>
          <w:tcPr>
            <w:tcW w:w="3095" w:type="dxa"/>
            <w:shd w:val="clear" w:color="auto" w:fill="E7E6E6" w:themeFill="background2"/>
          </w:tcPr>
          <w:p w:rsidR="009B63FB" w:rsidRDefault="009B63FB" w:rsidP="00D16595">
            <w:r>
              <w:t>SUMA ASEGURADA:</w:t>
            </w:r>
          </w:p>
        </w:tc>
        <w:tc>
          <w:tcPr>
            <w:tcW w:w="2360" w:type="dxa"/>
            <w:shd w:val="clear" w:color="auto" w:fill="E7E6E6" w:themeFill="background2"/>
          </w:tcPr>
          <w:p w:rsidR="009B63FB" w:rsidRDefault="009B63FB" w:rsidP="00D16595">
            <w:r>
              <w:t>DEDUCIBLE:</w:t>
            </w:r>
          </w:p>
        </w:tc>
      </w:tr>
      <w:tr w:rsidR="009B63FB" w:rsidTr="00D16595">
        <w:tc>
          <w:tcPr>
            <w:tcW w:w="3039" w:type="dxa"/>
          </w:tcPr>
          <w:p w:rsidR="009B63FB" w:rsidRDefault="009B63FB" w:rsidP="00D16595">
            <w:r>
              <w:t>INCENDIO Y/O RAYO Y EXPLOSION</w:t>
            </w:r>
          </w:p>
        </w:tc>
        <w:tc>
          <w:tcPr>
            <w:tcW w:w="3095" w:type="dxa"/>
          </w:tcPr>
          <w:p w:rsidR="009B63FB" w:rsidRDefault="009B63FB" w:rsidP="00D16595">
            <w:r>
              <w:t>$10,000,000.00</w:t>
            </w:r>
          </w:p>
        </w:tc>
        <w:tc>
          <w:tcPr>
            <w:tcW w:w="2360" w:type="dxa"/>
          </w:tcPr>
          <w:p w:rsidR="009B63FB" w:rsidRDefault="009B63FB" w:rsidP="00D16595">
            <w:r>
              <w:t>NO APLICA</w:t>
            </w:r>
          </w:p>
        </w:tc>
      </w:tr>
      <w:tr w:rsidR="009B63FB" w:rsidTr="00D16595">
        <w:tc>
          <w:tcPr>
            <w:tcW w:w="3039" w:type="dxa"/>
          </w:tcPr>
          <w:p w:rsidR="009B63FB" w:rsidRDefault="009B63FB" w:rsidP="00D16595">
            <w:r>
              <w:t>DAÑOS POR AGUA</w:t>
            </w:r>
          </w:p>
        </w:tc>
        <w:tc>
          <w:tcPr>
            <w:tcW w:w="3095" w:type="dxa"/>
          </w:tcPr>
          <w:p w:rsidR="009B63FB" w:rsidRDefault="009B63FB" w:rsidP="00D16595">
            <w:r w:rsidRPr="000B2F54">
              <w:t>AMPARADA</w:t>
            </w:r>
          </w:p>
        </w:tc>
        <w:tc>
          <w:tcPr>
            <w:tcW w:w="2360" w:type="dxa"/>
          </w:tcPr>
          <w:p w:rsidR="009B63FB" w:rsidRDefault="009B63FB" w:rsidP="00D16595">
            <w:r>
              <w:t xml:space="preserve">1% SOBRE LA SUMA ASEGURADA </w:t>
            </w:r>
          </w:p>
        </w:tc>
      </w:tr>
      <w:tr w:rsidR="009B63FB" w:rsidTr="00D16595">
        <w:tc>
          <w:tcPr>
            <w:tcW w:w="3039" w:type="dxa"/>
          </w:tcPr>
          <w:p w:rsidR="009B63FB" w:rsidRDefault="009B63FB" w:rsidP="00D16595">
            <w:r>
              <w:rPr>
                <w:rFonts w:ascii="ArialMT" w:hAnsi="ArialMT" w:cs="ArialMT"/>
                <w:sz w:val="20"/>
                <w:szCs w:val="20"/>
              </w:rPr>
              <w:t>NAVES AEREAS VEHICULOS Y HUMO</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r>
              <w:rPr>
                <w:rFonts w:ascii="ArialMT" w:hAnsi="ArialMT" w:cs="ArialMT"/>
                <w:sz w:val="20"/>
                <w:szCs w:val="20"/>
              </w:rPr>
              <w:t>HUELGAS Y ALBOROTOS POPULARES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REMOCIÓN DE ESCOMBROS</w:t>
            </w:r>
          </w:p>
        </w:tc>
        <w:tc>
          <w:tcPr>
            <w:tcW w:w="3095" w:type="dxa"/>
          </w:tcPr>
          <w:p w:rsidR="009B63FB" w:rsidRDefault="009B63FB" w:rsidP="00D16595">
            <w:r w:rsidRPr="000B2F54">
              <w:t>AMPARADA</w:t>
            </w:r>
          </w:p>
        </w:tc>
        <w:tc>
          <w:tcPr>
            <w:tcW w:w="2360" w:type="dxa"/>
          </w:tcPr>
          <w:p w:rsidR="009B63FB" w:rsidRDefault="009B63FB" w:rsidP="00D16595">
            <w:r>
              <w:t>NO APLICA</w:t>
            </w:r>
            <w:r w:rsidRPr="00C37583">
              <w:t xml:space="preserve"> </w:t>
            </w:r>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AVALANCHAS DE LODO</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GRANIZO</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HELADA</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HURACAN</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 POR LLUVIA</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9B63FB" w:rsidRDefault="009B63FB" w:rsidP="00D16595">
            <w:r w:rsidRPr="000B2F54">
              <w:t>AMPARADA</w:t>
            </w:r>
          </w:p>
        </w:tc>
        <w:tc>
          <w:tcPr>
            <w:tcW w:w="2360" w:type="dxa"/>
          </w:tcPr>
          <w:p w:rsidR="009B63FB" w:rsidRDefault="009B63FB" w:rsidP="00D16595">
            <w:r w:rsidRPr="00C37583">
              <w:t>1% SOBRE LA SUMA ASEGURADA</w:t>
            </w:r>
          </w:p>
        </w:tc>
      </w:tr>
      <w:tr w:rsidR="009B63FB" w:rsidRPr="00021A8D"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INSEGURIDAD</w:t>
            </w:r>
          </w:p>
        </w:tc>
        <w:tc>
          <w:tcPr>
            <w:tcW w:w="3095" w:type="dxa"/>
          </w:tcPr>
          <w:p w:rsidR="009B63FB" w:rsidRDefault="009B63FB" w:rsidP="00D16595">
            <w:r w:rsidRPr="000B2F54">
              <w:t>AMPARADA</w:t>
            </w:r>
          </w:p>
        </w:tc>
        <w:tc>
          <w:tcPr>
            <w:tcW w:w="2360"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9B63FB" w:rsidTr="00D16595">
        <w:tc>
          <w:tcPr>
            <w:tcW w:w="3039" w:type="dxa"/>
            <w:shd w:val="clear" w:color="auto" w:fill="E7E6E6" w:themeFill="background2"/>
          </w:tcPr>
          <w:p w:rsidR="009B63FB" w:rsidRDefault="009B63FB"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9B63FB" w:rsidRDefault="009B63FB" w:rsidP="00D16595"/>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COMERCIO</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9B63FB"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r>
              <w:rPr>
                <w:rFonts w:ascii="ArialMT" w:hAnsi="ArialMT" w:cs="ArialMT"/>
                <w:sz w:val="20"/>
                <w:szCs w:val="20"/>
              </w:rPr>
              <w:t>AMPARADA</w:t>
            </w:r>
          </w:p>
        </w:tc>
        <w:tc>
          <w:tcPr>
            <w:tcW w:w="2360" w:type="dxa"/>
          </w:tcPr>
          <w:p w:rsidR="009B63FB" w:rsidRPr="00021A8D" w:rsidRDefault="009B63FB" w:rsidP="00D16595">
            <w:pPr>
              <w:rPr>
                <w:rFonts w:ascii="ArialMT" w:hAnsi="ArialMT" w:cs="ArialMT"/>
                <w:sz w:val="20"/>
                <w:szCs w:val="20"/>
              </w:rPr>
            </w:pPr>
            <w:r w:rsidRPr="00021A8D">
              <w:rPr>
                <w:rFonts w:ascii="ArialMT" w:hAnsi="ArialMT" w:cs="ArialMT"/>
                <w:sz w:val="20"/>
                <w:szCs w:val="20"/>
              </w:rPr>
              <w:t>5 % sobre el monto de la</w:t>
            </w:r>
          </w:p>
          <w:p w:rsidR="009B63FB" w:rsidRDefault="009B63FB"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9B63FB" w:rsidRPr="00021A8D" w:rsidTr="00D16595">
        <w:tc>
          <w:tcPr>
            <w:tcW w:w="3039"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ROBO CON VIOLENCIA Y/O ASALTO </w:t>
            </w:r>
          </w:p>
          <w:p w:rsidR="009B63FB" w:rsidRPr="00021A8D"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Pr="00021A8D" w:rsidRDefault="009B63FB" w:rsidP="00D16595">
            <w:pPr>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9B63FB" w:rsidRDefault="009B63FB" w:rsidP="00D16595">
            <w:pPr>
              <w:rPr>
                <w:rFonts w:ascii="ArialMT" w:hAnsi="ArialMT" w:cs="ArialMT"/>
                <w:sz w:val="20"/>
                <w:szCs w:val="20"/>
              </w:rPr>
            </w:pPr>
          </w:p>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lastRenderedPageBreak/>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lastRenderedPageBreak/>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lastRenderedPageBreak/>
              <w:t>ROBO CON VIOLENCIA Y/O ASALTO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9B63FB" w:rsidRDefault="009B63FB" w:rsidP="00B40545">
      <w:pPr>
        <w:rPr>
          <w:b/>
        </w:rPr>
      </w:pPr>
    </w:p>
    <w:p w:rsidR="009B63FB" w:rsidRDefault="009B63FB" w:rsidP="009B63FB">
      <w:pPr>
        <w:rPr>
          <w:b/>
        </w:rPr>
      </w:pPr>
      <w:r>
        <w:rPr>
          <w:b/>
        </w:rPr>
        <w:t>UNIVERSIDAD PEDAGÓGICA NACIONAL, SUBSEDE SAN LUIS RIO COLORADO</w:t>
      </w:r>
    </w:p>
    <w:tbl>
      <w:tblPr>
        <w:tblStyle w:val="Tablaconcuadrcula"/>
        <w:tblW w:w="0" w:type="auto"/>
        <w:tblLook w:val="04A0" w:firstRow="1" w:lastRow="0" w:firstColumn="1" w:lastColumn="0" w:noHBand="0" w:noVBand="1"/>
      </w:tblPr>
      <w:tblGrid>
        <w:gridCol w:w="3039"/>
        <w:gridCol w:w="3095"/>
        <w:gridCol w:w="2360"/>
      </w:tblGrid>
      <w:tr w:rsidR="009B63FB" w:rsidTr="00D16595">
        <w:tc>
          <w:tcPr>
            <w:tcW w:w="3039" w:type="dxa"/>
          </w:tcPr>
          <w:p w:rsidR="009B63FB" w:rsidRDefault="009B63FB" w:rsidP="00D16595">
            <w:r>
              <w:t>GIRO DEL INMUEBLE</w:t>
            </w:r>
          </w:p>
        </w:tc>
        <w:tc>
          <w:tcPr>
            <w:tcW w:w="3095" w:type="dxa"/>
          </w:tcPr>
          <w:p w:rsidR="009B63FB" w:rsidRDefault="009B63FB" w:rsidP="00D16595">
            <w:r>
              <w:t>INSTITUCIÓN EDUCATIVA Y ADMINISTRATIVA</w:t>
            </w:r>
          </w:p>
        </w:tc>
        <w:tc>
          <w:tcPr>
            <w:tcW w:w="2360" w:type="dxa"/>
          </w:tcPr>
          <w:p w:rsidR="009B63FB" w:rsidRDefault="009B63FB" w:rsidP="00D16595"/>
        </w:tc>
      </w:tr>
      <w:tr w:rsidR="009B63FB" w:rsidTr="00D16595">
        <w:tc>
          <w:tcPr>
            <w:tcW w:w="3039" w:type="dxa"/>
          </w:tcPr>
          <w:p w:rsidR="009B63FB" w:rsidRDefault="009B63FB" w:rsidP="00D16595">
            <w:r>
              <w:t>TIPO DE CONSTRUCCIÓN</w:t>
            </w:r>
          </w:p>
        </w:tc>
        <w:tc>
          <w:tcPr>
            <w:tcW w:w="3095" w:type="dxa"/>
          </w:tcPr>
          <w:p w:rsidR="009B63FB" w:rsidRDefault="009B63FB" w:rsidP="00D16595">
            <w:r>
              <w:t>MUROS DE CONCRETO ARMADO Y TECHOS DE CONCRETO</w:t>
            </w:r>
          </w:p>
        </w:tc>
        <w:tc>
          <w:tcPr>
            <w:tcW w:w="2360" w:type="dxa"/>
          </w:tcPr>
          <w:p w:rsidR="009B63FB" w:rsidRDefault="009B63FB" w:rsidP="00D16595"/>
        </w:tc>
      </w:tr>
      <w:tr w:rsidR="009B63FB" w:rsidTr="00D16595">
        <w:tc>
          <w:tcPr>
            <w:tcW w:w="3039" w:type="dxa"/>
          </w:tcPr>
          <w:p w:rsidR="009B63FB" w:rsidRDefault="009B63FB" w:rsidP="00D16595">
            <w:r>
              <w:t>NÚMERO DE PISOS</w:t>
            </w:r>
          </w:p>
        </w:tc>
        <w:tc>
          <w:tcPr>
            <w:tcW w:w="3095" w:type="dxa"/>
          </w:tcPr>
          <w:p w:rsidR="009B63FB" w:rsidRDefault="009B63FB" w:rsidP="00D16595">
            <w:r>
              <w:t xml:space="preserve">                   1</w:t>
            </w:r>
          </w:p>
        </w:tc>
        <w:tc>
          <w:tcPr>
            <w:tcW w:w="2360" w:type="dxa"/>
          </w:tcPr>
          <w:p w:rsidR="009B63FB" w:rsidRDefault="009B63FB" w:rsidP="00D16595"/>
        </w:tc>
      </w:tr>
      <w:tr w:rsidR="009B63FB" w:rsidTr="00D16595">
        <w:tc>
          <w:tcPr>
            <w:tcW w:w="3039" w:type="dxa"/>
            <w:shd w:val="clear" w:color="auto" w:fill="E7E6E6" w:themeFill="background2"/>
          </w:tcPr>
          <w:p w:rsidR="009B63FB" w:rsidRDefault="009B63FB" w:rsidP="00D16595">
            <w:r>
              <w:t>AMPARADO CONTRA:</w:t>
            </w:r>
          </w:p>
        </w:tc>
        <w:tc>
          <w:tcPr>
            <w:tcW w:w="3095" w:type="dxa"/>
            <w:shd w:val="clear" w:color="auto" w:fill="E7E6E6" w:themeFill="background2"/>
          </w:tcPr>
          <w:p w:rsidR="009B63FB" w:rsidRDefault="009B63FB" w:rsidP="00D16595">
            <w:r>
              <w:t>SUMA ASEGURADA:</w:t>
            </w:r>
          </w:p>
        </w:tc>
        <w:tc>
          <w:tcPr>
            <w:tcW w:w="2360" w:type="dxa"/>
            <w:shd w:val="clear" w:color="auto" w:fill="E7E6E6" w:themeFill="background2"/>
          </w:tcPr>
          <w:p w:rsidR="009B63FB" w:rsidRDefault="009B63FB" w:rsidP="00D16595">
            <w:r>
              <w:t>DEDUCIBLE:</w:t>
            </w:r>
          </w:p>
        </w:tc>
      </w:tr>
      <w:tr w:rsidR="009B63FB" w:rsidTr="00D16595">
        <w:tc>
          <w:tcPr>
            <w:tcW w:w="3039" w:type="dxa"/>
          </w:tcPr>
          <w:p w:rsidR="009B63FB" w:rsidRDefault="009B63FB" w:rsidP="00D16595">
            <w:r>
              <w:t>INCENDIO Y/O RAYO Y EXPLOSION</w:t>
            </w:r>
          </w:p>
        </w:tc>
        <w:tc>
          <w:tcPr>
            <w:tcW w:w="3095" w:type="dxa"/>
          </w:tcPr>
          <w:p w:rsidR="009B63FB" w:rsidRDefault="009B63FB" w:rsidP="00D16595">
            <w:r>
              <w:t>$10,000,000.00</w:t>
            </w:r>
          </w:p>
        </w:tc>
        <w:tc>
          <w:tcPr>
            <w:tcW w:w="2360" w:type="dxa"/>
          </w:tcPr>
          <w:p w:rsidR="009B63FB" w:rsidRDefault="009B63FB" w:rsidP="00D16595">
            <w:r>
              <w:t>NO APLICA</w:t>
            </w:r>
          </w:p>
        </w:tc>
      </w:tr>
      <w:tr w:rsidR="009B63FB" w:rsidTr="00D16595">
        <w:tc>
          <w:tcPr>
            <w:tcW w:w="3039" w:type="dxa"/>
          </w:tcPr>
          <w:p w:rsidR="009B63FB" w:rsidRDefault="009B63FB" w:rsidP="00D16595">
            <w:r>
              <w:t>DAÑOS POR AGUA</w:t>
            </w:r>
          </w:p>
        </w:tc>
        <w:tc>
          <w:tcPr>
            <w:tcW w:w="3095" w:type="dxa"/>
          </w:tcPr>
          <w:p w:rsidR="009B63FB" w:rsidRDefault="009B63FB" w:rsidP="00D16595">
            <w:r w:rsidRPr="000B2F54">
              <w:t>AMPARADA</w:t>
            </w:r>
          </w:p>
        </w:tc>
        <w:tc>
          <w:tcPr>
            <w:tcW w:w="2360" w:type="dxa"/>
          </w:tcPr>
          <w:p w:rsidR="009B63FB" w:rsidRDefault="009B63FB" w:rsidP="00D16595">
            <w:r>
              <w:t xml:space="preserve">1% SOBRE LA SUMA ASEGURADA </w:t>
            </w:r>
          </w:p>
        </w:tc>
      </w:tr>
      <w:tr w:rsidR="009B63FB" w:rsidTr="00D16595">
        <w:tc>
          <w:tcPr>
            <w:tcW w:w="3039" w:type="dxa"/>
          </w:tcPr>
          <w:p w:rsidR="009B63FB" w:rsidRDefault="009B63FB" w:rsidP="00D16595">
            <w:r>
              <w:rPr>
                <w:rFonts w:ascii="ArialMT" w:hAnsi="ArialMT" w:cs="ArialMT"/>
                <w:sz w:val="20"/>
                <w:szCs w:val="20"/>
              </w:rPr>
              <w:t>NAVES AEREAS VEHICULOS Y HUMO</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r>
              <w:rPr>
                <w:rFonts w:ascii="ArialMT" w:hAnsi="ArialMT" w:cs="ArialMT"/>
                <w:sz w:val="20"/>
                <w:szCs w:val="20"/>
              </w:rPr>
              <w:t>HUELGAS Y ALBOROTOS POPULARES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CAIDA DE ARBOLES Y ANTENAS</w:t>
            </w:r>
          </w:p>
        </w:tc>
        <w:tc>
          <w:tcPr>
            <w:tcW w:w="3095" w:type="dxa"/>
          </w:tcPr>
          <w:p w:rsidR="009B63FB" w:rsidRDefault="009B63FB" w:rsidP="00D16595">
            <w:r w:rsidRPr="000B2F54">
              <w:t>AMPARADA</w:t>
            </w:r>
          </w:p>
        </w:tc>
        <w:tc>
          <w:tcPr>
            <w:tcW w:w="2360" w:type="dxa"/>
          </w:tcPr>
          <w:p w:rsidR="009B63FB" w:rsidRDefault="009B63FB" w:rsidP="00D16595">
            <w:r w:rsidRPr="00C37583">
              <w:t xml:space="preserve">1% SOBRE LA SUMA ASEGURADA </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REMOCIÓN DE ESCOMBROS</w:t>
            </w:r>
          </w:p>
        </w:tc>
        <w:tc>
          <w:tcPr>
            <w:tcW w:w="3095" w:type="dxa"/>
          </w:tcPr>
          <w:p w:rsidR="009B63FB" w:rsidRDefault="009B63FB" w:rsidP="00D16595">
            <w:r w:rsidRPr="000B2F54">
              <w:t>AMPARADA</w:t>
            </w:r>
          </w:p>
        </w:tc>
        <w:tc>
          <w:tcPr>
            <w:tcW w:w="2360" w:type="dxa"/>
          </w:tcPr>
          <w:p w:rsidR="009B63FB" w:rsidRDefault="009B63FB" w:rsidP="00D16595">
            <w:r>
              <w:t>NO APLICA</w:t>
            </w:r>
            <w:r w:rsidRPr="00C37583">
              <w:t xml:space="preserve"> </w:t>
            </w:r>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AVALANCHAS DE LODO</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GRANIZO</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HELADA</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HURACAN</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RPr="00D77AD9"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w:t>
            </w:r>
          </w:p>
        </w:tc>
        <w:tc>
          <w:tcPr>
            <w:tcW w:w="3095" w:type="dxa"/>
          </w:tcPr>
          <w:p w:rsidR="009B63FB" w:rsidRDefault="009B63FB" w:rsidP="00D16595">
            <w:r w:rsidRPr="000B2F54">
              <w:t>AMPARADA</w:t>
            </w:r>
          </w:p>
        </w:tc>
        <w:tc>
          <w:tcPr>
            <w:tcW w:w="2360" w:type="dxa"/>
          </w:tcPr>
          <w:p w:rsidR="009B63FB" w:rsidRPr="00D77AD9" w:rsidRDefault="009B63FB" w:rsidP="00D16595">
            <w:pPr>
              <w:autoSpaceDE w:val="0"/>
              <w:autoSpaceDN w:val="0"/>
              <w:adjustRightInd w:val="0"/>
              <w:rPr>
                <w:rFonts w:ascii="ArialMT" w:hAnsi="ArialMT" w:cs="ArialMT"/>
                <w:sz w:val="20"/>
                <w:szCs w:val="20"/>
              </w:rPr>
            </w:pPr>
            <w:r w:rsidRPr="00D77AD9">
              <w:rPr>
                <w:rFonts w:ascii="ArialMT" w:hAnsi="ArialMT" w:cs="ArialMT"/>
                <w:sz w:val="20"/>
                <w:szCs w:val="20"/>
              </w:rPr>
              <w:t>Según condición Fenómenos</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INUNDACIÓN POR LLUVIA</w:t>
            </w:r>
          </w:p>
        </w:tc>
        <w:tc>
          <w:tcPr>
            <w:tcW w:w="3095" w:type="dxa"/>
          </w:tcPr>
          <w:p w:rsidR="009B63FB" w:rsidRDefault="009B63FB" w:rsidP="00D16595">
            <w:r w:rsidRPr="000B2F54">
              <w:t>AMPARADA</w:t>
            </w:r>
          </w:p>
        </w:tc>
        <w:tc>
          <w:tcPr>
            <w:tcW w:w="2360" w:type="dxa"/>
          </w:tcPr>
          <w:p w:rsidR="009B63FB" w:rsidRDefault="009B63FB" w:rsidP="00D16595">
            <w:proofErr w:type="spellStart"/>
            <w:r w:rsidRPr="00D77AD9">
              <w:rPr>
                <w:rFonts w:ascii="ArialMT" w:hAnsi="ArialMT" w:cs="ArialMT"/>
                <w:sz w:val="20"/>
                <w:szCs w:val="20"/>
              </w:rPr>
              <w:t>Hidrometeorológicos</w:t>
            </w:r>
            <w:proofErr w:type="spellEnd"/>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COBERTURA AMPLIA DE INCENDIO PARA EDIFICIO</w:t>
            </w:r>
          </w:p>
        </w:tc>
        <w:tc>
          <w:tcPr>
            <w:tcW w:w="3095" w:type="dxa"/>
          </w:tcPr>
          <w:p w:rsidR="009B63FB" w:rsidRDefault="009B63FB" w:rsidP="00D16595">
            <w:r w:rsidRPr="000B2F54">
              <w:t>AMPARADA</w:t>
            </w:r>
          </w:p>
        </w:tc>
        <w:tc>
          <w:tcPr>
            <w:tcW w:w="2360" w:type="dxa"/>
          </w:tcPr>
          <w:p w:rsidR="009B63FB" w:rsidRDefault="009B63FB" w:rsidP="00D16595">
            <w:r w:rsidRPr="00C37583">
              <w:t>1% SOBRE LA SUMA ASEGURADA</w:t>
            </w:r>
          </w:p>
        </w:tc>
      </w:tr>
      <w:tr w:rsidR="009B63FB" w:rsidRPr="00021A8D"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INSEGURIDAD</w:t>
            </w:r>
          </w:p>
        </w:tc>
        <w:tc>
          <w:tcPr>
            <w:tcW w:w="3095" w:type="dxa"/>
          </w:tcPr>
          <w:p w:rsidR="009B63FB" w:rsidRDefault="009B63FB" w:rsidP="00D16595">
            <w:r w:rsidRPr="000B2F54">
              <w:t>AMPARADA</w:t>
            </w:r>
          </w:p>
        </w:tc>
        <w:tc>
          <w:tcPr>
            <w:tcW w:w="2360"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 pérdida</w:t>
            </w:r>
          </w:p>
        </w:tc>
      </w:tr>
      <w:tr w:rsidR="009B63FB" w:rsidTr="00D16595">
        <w:tc>
          <w:tcPr>
            <w:tcW w:w="3039" w:type="dxa"/>
            <w:shd w:val="clear" w:color="auto" w:fill="E7E6E6" w:themeFill="background2"/>
          </w:tcPr>
          <w:p w:rsidR="009B63FB" w:rsidRDefault="009B63FB" w:rsidP="00D16595">
            <w:pPr>
              <w:rPr>
                <w:rFonts w:ascii="ArialMT" w:hAnsi="ArialMT" w:cs="ArialMT"/>
                <w:sz w:val="20"/>
                <w:szCs w:val="20"/>
              </w:rPr>
            </w:pPr>
            <w:r>
              <w:rPr>
                <w:rFonts w:ascii="ArialMT" w:hAnsi="ArialMT" w:cs="ArialMT"/>
                <w:sz w:val="20"/>
                <w:szCs w:val="20"/>
              </w:rPr>
              <w:t>RESPONSABILIDAD CIVIL:</w:t>
            </w:r>
          </w:p>
        </w:tc>
        <w:tc>
          <w:tcPr>
            <w:tcW w:w="3095" w:type="dxa"/>
            <w:shd w:val="clear" w:color="auto" w:fill="E7E6E6" w:themeFill="background2"/>
          </w:tcPr>
          <w:p w:rsidR="009B63FB" w:rsidRDefault="009B63FB" w:rsidP="00D16595"/>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ACTIVIDADES E INMUEBLES EN GENERAL</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Pr>
                <w:rFonts w:ascii="ArialMT" w:hAnsi="ArialMT" w:cs="ArialMT"/>
                <w:sz w:val="20"/>
                <w:szCs w:val="20"/>
              </w:rPr>
              <w:t>COMERCIO</w:t>
            </w:r>
          </w:p>
        </w:tc>
        <w:tc>
          <w:tcPr>
            <w:tcW w:w="3095" w:type="dxa"/>
          </w:tcPr>
          <w:p w:rsidR="009B63FB" w:rsidRDefault="009B63FB" w:rsidP="00D16595">
            <w:r>
              <w:t>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rPr>
                <w:rFonts w:ascii="ArialMT" w:hAnsi="ArialMT" w:cs="ArialMT"/>
                <w:sz w:val="20"/>
                <w:szCs w:val="20"/>
              </w:rPr>
            </w:pPr>
            <w:r w:rsidRPr="00021A8D">
              <w:rPr>
                <w:rFonts w:ascii="ArialMT" w:hAnsi="ArialMT" w:cs="ArialMT"/>
                <w:sz w:val="20"/>
                <w:szCs w:val="20"/>
              </w:rPr>
              <w:t xml:space="preserve">DAÑOS MATERIALES A LOS CRISTALES </w:t>
            </w:r>
          </w:p>
          <w:p w:rsidR="009B63FB"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r>
              <w:rPr>
                <w:rFonts w:ascii="ArialMT" w:hAnsi="ArialMT" w:cs="ArialMT"/>
                <w:sz w:val="20"/>
                <w:szCs w:val="20"/>
              </w:rPr>
              <w:t>AMPARADA</w:t>
            </w:r>
          </w:p>
        </w:tc>
        <w:tc>
          <w:tcPr>
            <w:tcW w:w="2360" w:type="dxa"/>
          </w:tcPr>
          <w:p w:rsidR="009B63FB" w:rsidRPr="00021A8D" w:rsidRDefault="009B63FB" w:rsidP="00D16595">
            <w:pPr>
              <w:rPr>
                <w:rFonts w:ascii="ArialMT" w:hAnsi="ArialMT" w:cs="ArialMT"/>
                <w:sz w:val="20"/>
                <w:szCs w:val="20"/>
              </w:rPr>
            </w:pPr>
            <w:r w:rsidRPr="00021A8D">
              <w:rPr>
                <w:rFonts w:ascii="ArialMT" w:hAnsi="ArialMT" w:cs="ArialMT"/>
                <w:sz w:val="20"/>
                <w:szCs w:val="20"/>
              </w:rPr>
              <w:t>5 % sobre el monto de la</w:t>
            </w:r>
          </w:p>
          <w:p w:rsidR="009B63FB" w:rsidRDefault="009B63FB" w:rsidP="00D16595">
            <w:pPr>
              <w:autoSpaceDE w:val="0"/>
              <w:autoSpaceDN w:val="0"/>
              <w:adjustRightInd w:val="0"/>
              <w:rPr>
                <w:rFonts w:ascii="ArialMT" w:hAnsi="ArialMT" w:cs="ArialMT"/>
                <w:sz w:val="20"/>
                <w:szCs w:val="20"/>
              </w:rPr>
            </w:pPr>
            <w:r w:rsidRPr="00021A8D">
              <w:rPr>
                <w:rFonts w:ascii="ArialMT" w:hAnsi="ArialMT" w:cs="ArialMT"/>
                <w:sz w:val="20"/>
                <w:szCs w:val="20"/>
              </w:rPr>
              <w:t>pérdida</w:t>
            </w:r>
          </w:p>
        </w:tc>
      </w:tr>
      <w:tr w:rsidR="009B63FB" w:rsidRPr="00021A8D" w:rsidTr="00D16595">
        <w:tc>
          <w:tcPr>
            <w:tcW w:w="3039" w:type="dxa"/>
          </w:tcPr>
          <w:p w:rsidR="009B63FB" w:rsidRPr="00021A8D" w:rsidRDefault="009B63FB" w:rsidP="00D16595">
            <w:pPr>
              <w:autoSpaceDE w:val="0"/>
              <w:autoSpaceDN w:val="0"/>
              <w:adjustRightInd w:val="0"/>
              <w:rPr>
                <w:rFonts w:ascii="ArialMT" w:hAnsi="ArialMT" w:cs="ArialMT"/>
                <w:sz w:val="20"/>
                <w:szCs w:val="20"/>
              </w:rPr>
            </w:pPr>
            <w:r>
              <w:rPr>
                <w:rFonts w:ascii="ArialMT" w:hAnsi="ArialMT" w:cs="ArialMT"/>
                <w:sz w:val="20"/>
                <w:szCs w:val="20"/>
              </w:rPr>
              <w:lastRenderedPageBreak/>
              <w:t xml:space="preserve">ROBO CON VIOLENCIA Y/O ASALTO </w:t>
            </w:r>
          </w:p>
          <w:p w:rsidR="009B63FB" w:rsidRPr="00021A8D" w:rsidRDefault="009B63FB" w:rsidP="00D16595">
            <w:pPr>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AMPARADA</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10 % sobre el monto de la</w:t>
            </w:r>
          </w:p>
          <w:p w:rsidR="009B63FB" w:rsidRPr="00021A8D" w:rsidRDefault="009B63FB" w:rsidP="00D16595">
            <w:pPr>
              <w:rPr>
                <w:rFonts w:ascii="ArialMT" w:hAnsi="ArialMT" w:cs="ArialMT"/>
                <w:sz w:val="20"/>
                <w:szCs w:val="20"/>
              </w:rPr>
            </w:pPr>
            <w:r>
              <w:rPr>
                <w:rFonts w:ascii="ArialMT" w:hAnsi="ArialMT" w:cs="ArialMT"/>
                <w:sz w:val="20"/>
                <w:szCs w:val="20"/>
              </w:rPr>
              <w:t>pérdida</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 LA MAQUINARIA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$ 500,000.00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2 %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 ELECTRONICO: </w:t>
            </w:r>
          </w:p>
        </w:tc>
        <w:tc>
          <w:tcPr>
            <w:tcW w:w="3095" w:type="dxa"/>
            <w:shd w:val="clear" w:color="auto" w:fill="E7E6E6" w:themeFill="background2"/>
          </w:tcPr>
          <w:p w:rsidR="009B63FB" w:rsidRDefault="009B63FB" w:rsidP="00D16595">
            <w:pPr>
              <w:rPr>
                <w:rFonts w:ascii="ArialMT" w:hAnsi="ArialMT" w:cs="ArialMT"/>
                <w:sz w:val="20"/>
                <w:szCs w:val="20"/>
              </w:rPr>
            </w:pPr>
          </w:p>
        </w:tc>
        <w:tc>
          <w:tcPr>
            <w:tcW w:w="2360" w:type="dxa"/>
            <w:shd w:val="clear" w:color="auto" w:fill="E7E6E6" w:themeFill="background2"/>
          </w:tcPr>
          <w:p w:rsidR="009B63FB" w:rsidRDefault="009B63FB" w:rsidP="00D16595">
            <w:pPr>
              <w:autoSpaceDE w:val="0"/>
              <w:autoSpaceDN w:val="0"/>
              <w:adjustRightInd w:val="0"/>
              <w:rPr>
                <w:rFonts w:ascii="ArialMT" w:hAnsi="ArialMT" w:cs="ArialMT"/>
                <w:sz w:val="20"/>
                <w:szCs w:val="20"/>
              </w:rPr>
            </w:pP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DAÑOS MATERIALES AL EQUIPO ELECTRONICO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rPr>
                <w:rFonts w:ascii="ArialMT" w:hAnsi="ArialMT" w:cs="ArialMT"/>
                <w:sz w:val="20"/>
                <w:szCs w:val="20"/>
              </w:rPr>
            </w:pPr>
          </w:p>
          <w:p w:rsidR="009B63FB" w:rsidRDefault="009B63FB" w:rsidP="00D16595">
            <w:pPr>
              <w:rPr>
                <w:rFonts w:ascii="ArialMT" w:hAnsi="ArialMT" w:cs="ArialMT"/>
                <w:sz w:val="20"/>
                <w:szCs w:val="20"/>
              </w:rPr>
            </w:pPr>
            <w:r>
              <w:rPr>
                <w:rFonts w:ascii="ArialMT" w:hAnsi="ArialMT" w:cs="ArialMT"/>
                <w:sz w:val="20"/>
                <w:szCs w:val="20"/>
              </w:rPr>
              <w:t xml:space="preserve">   $250,000.00</w:t>
            </w: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xml:space="preserve">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EQUIPOS MOVILES Y PORTATILES  </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MOVIL DENTRO Y FUERA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proofErr w:type="spellStart"/>
            <w:r>
              <w:rPr>
                <w:rFonts w:ascii="ArialMT" w:hAnsi="ArialMT" w:cs="ArialMT"/>
                <w:sz w:val="20"/>
                <w:szCs w:val="20"/>
              </w:rPr>
              <w:t>Sublimite</w:t>
            </w:r>
            <w:proofErr w:type="spellEnd"/>
            <w:r>
              <w:rPr>
                <w:rFonts w:ascii="ArialMT" w:hAnsi="ArialMT" w:cs="ArialMT"/>
                <w:sz w:val="20"/>
                <w:szCs w:val="20"/>
              </w:rPr>
              <w:t xml:space="preserve"> por</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$100,000.00</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r w:rsidR="009B63FB" w:rsidTr="00D16595">
        <w:tc>
          <w:tcPr>
            <w:tcW w:w="3039"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ROBO CON VIOLENCIA Y/O ASALTO DE EQUIPO</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FIJO DENTRO DEL PREDIO</w:t>
            </w:r>
          </w:p>
          <w:p w:rsidR="009B63FB" w:rsidRDefault="009B63FB" w:rsidP="00D16595">
            <w:pPr>
              <w:autoSpaceDE w:val="0"/>
              <w:autoSpaceDN w:val="0"/>
              <w:adjustRightInd w:val="0"/>
              <w:rPr>
                <w:rFonts w:ascii="ArialMT" w:hAnsi="ArialMT" w:cs="ArialMT"/>
                <w:sz w:val="20"/>
                <w:szCs w:val="20"/>
              </w:rPr>
            </w:pPr>
          </w:p>
        </w:tc>
        <w:tc>
          <w:tcPr>
            <w:tcW w:w="3095"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AMPARADO</w:t>
            </w:r>
          </w:p>
          <w:p w:rsidR="009B63FB" w:rsidRDefault="009B63FB" w:rsidP="00D16595">
            <w:pPr>
              <w:rPr>
                <w:rFonts w:ascii="ArialMT" w:hAnsi="ArialMT" w:cs="ArialMT"/>
                <w:sz w:val="20"/>
                <w:szCs w:val="20"/>
              </w:rPr>
            </w:pPr>
          </w:p>
        </w:tc>
        <w:tc>
          <w:tcPr>
            <w:tcW w:w="2360" w:type="dxa"/>
          </w:tcPr>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15 % del valor de reposición</w:t>
            </w:r>
          </w:p>
          <w:p w:rsidR="009B63FB" w:rsidRDefault="009B63FB" w:rsidP="00D16595">
            <w:pPr>
              <w:autoSpaceDE w:val="0"/>
              <w:autoSpaceDN w:val="0"/>
              <w:adjustRightInd w:val="0"/>
              <w:rPr>
                <w:rFonts w:ascii="ArialMT" w:hAnsi="ArialMT" w:cs="ArialMT"/>
                <w:sz w:val="20"/>
                <w:szCs w:val="20"/>
              </w:rPr>
            </w:pPr>
            <w:r>
              <w:rPr>
                <w:rFonts w:ascii="ArialMT" w:hAnsi="ArialMT" w:cs="ArialMT"/>
                <w:sz w:val="20"/>
                <w:szCs w:val="20"/>
              </w:rPr>
              <w:t xml:space="preserve">del </w:t>
            </w:r>
            <w:proofErr w:type="spellStart"/>
            <w:r>
              <w:rPr>
                <w:rFonts w:ascii="ArialMT" w:hAnsi="ArialMT" w:cs="ArialMT"/>
                <w:sz w:val="20"/>
                <w:szCs w:val="20"/>
              </w:rPr>
              <w:t>eq</w:t>
            </w:r>
            <w:proofErr w:type="spellEnd"/>
            <w:r>
              <w:rPr>
                <w:rFonts w:ascii="ArialMT" w:hAnsi="ArialMT" w:cs="ArialMT"/>
                <w:sz w:val="20"/>
                <w:szCs w:val="20"/>
              </w:rPr>
              <w:t>. dañado</w:t>
            </w:r>
          </w:p>
        </w:tc>
      </w:tr>
    </w:tbl>
    <w:p w:rsidR="009B63FB" w:rsidRDefault="009B63FB" w:rsidP="00B40545">
      <w:pPr>
        <w:rPr>
          <w:b/>
        </w:rPr>
      </w:pPr>
    </w:p>
    <w:p w:rsidR="009B63FB" w:rsidRDefault="009B63FB" w:rsidP="009B63FB">
      <w:pPr>
        <w:jc w:val="both"/>
        <w:rPr>
          <w:b/>
        </w:rPr>
      </w:pPr>
      <w:r>
        <w:rPr>
          <w:b/>
        </w:rPr>
        <w:t>*LAS CARACTERISTICAS SON MINIMAS, POR LO QUE EL LICITANTE PODRA OFERTAR COBERTURAS SUPERIORES, SIN QUE SEA CONSIDERADO CAUSAL DE RECHAZO DE SU PROPUESTA.</w:t>
      </w:r>
    </w:p>
    <w:p w:rsidR="009B63FB" w:rsidRDefault="009B63FB" w:rsidP="009B63FB">
      <w:pPr>
        <w:jc w:val="both"/>
        <w:rPr>
          <w:b/>
        </w:rPr>
      </w:pPr>
      <w:r>
        <w:rPr>
          <w:b/>
        </w:rPr>
        <w:t>EN EL ANEXO 2 SE PUEDE OBSERVAR LA CANTIDAD DE EQUIPO TECNOLÓGICO POR ESCUELA Y MEDIDAS DE CONSTRUCCION DE CADA INMUEBLE.</w:t>
      </w:r>
    </w:p>
    <w:p w:rsidR="003A682E" w:rsidRDefault="003A682E" w:rsidP="009B63FB">
      <w:pPr>
        <w:jc w:val="both"/>
        <w:rPr>
          <w:b/>
        </w:rPr>
      </w:pPr>
      <w:r>
        <w:rPr>
          <w:b/>
        </w:rPr>
        <w:t>La cobertura de la partida 1, será del 15 de julio de 2021 al 15 de julio de 2022.</w:t>
      </w:r>
    </w:p>
    <w:p w:rsidR="009B63FB" w:rsidRDefault="009B63FB" w:rsidP="009B63FB">
      <w:pPr>
        <w:jc w:val="both"/>
        <w:rPr>
          <w:b/>
        </w:rPr>
      </w:pPr>
    </w:p>
    <w:p w:rsidR="003205F3" w:rsidRDefault="009B63FB" w:rsidP="009B63FB">
      <w:pPr>
        <w:jc w:val="both"/>
        <w:rPr>
          <w:b/>
        </w:rPr>
      </w:pPr>
      <w:r>
        <w:rPr>
          <w:b/>
        </w:rPr>
        <w:t xml:space="preserve">PARTIDA 2: </w:t>
      </w:r>
      <w:r w:rsidR="003205F3" w:rsidRPr="003205F3">
        <w:rPr>
          <w:b/>
        </w:rPr>
        <w:t>PÓLIZAS DE SEGURO PARA LA FLOTILLA VEHICULAR</w:t>
      </w:r>
    </w:p>
    <w:p w:rsidR="00D16595" w:rsidRPr="00D16595" w:rsidRDefault="00D16595" w:rsidP="00D16595">
      <w:pPr>
        <w:pStyle w:val="Piedepgina"/>
        <w:numPr>
          <w:ilvl w:val="0"/>
          <w:numId w:val="1"/>
        </w:numPr>
        <w:tabs>
          <w:tab w:val="clear" w:pos="4419"/>
          <w:tab w:val="clear" w:pos="8838"/>
        </w:tabs>
        <w:ind w:right="-518"/>
        <w:rPr>
          <w:b/>
          <w:sz w:val="18"/>
          <w:szCs w:val="18"/>
        </w:rPr>
      </w:pPr>
      <w:r w:rsidRPr="00D16595">
        <w:rPr>
          <w:b/>
          <w:sz w:val="18"/>
          <w:szCs w:val="18"/>
        </w:rPr>
        <w:t>La descripción de sus características se encuentra en el ANEXO A "PARQUE VEHICULAR CRESON".</w:t>
      </w:r>
    </w:p>
    <w:p w:rsidR="00D16595" w:rsidRPr="00297306" w:rsidRDefault="00D16595" w:rsidP="00D16595">
      <w:pPr>
        <w:pStyle w:val="Piedepgina"/>
        <w:ind w:left="-567" w:right="-518"/>
        <w:rPr>
          <w:sz w:val="18"/>
          <w:szCs w:val="18"/>
        </w:rPr>
      </w:pPr>
    </w:p>
    <w:p w:rsidR="00D16595" w:rsidRPr="00297306" w:rsidRDefault="00D16595" w:rsidP="00D16595">
      <w:pPr>
        <w:pStyle w:val="Piedepgina"/>
        <w:numPr>
          <w:ilvl w:val="0"/>
          <w:numId w:val="1"/>
        </w:numPr>
        <w:tabs>
          <w:tab w:val="clear" w:pos="4419"/>
          <w:tab w:val="clear" w:pos="8838"/>
        </w:tabs>
        <w:ind w:right="-518"/>
        <w:rPr>
          <w:b/>
          <w:sz w:val="18"/>
          <w:szCs w:val="18"/>
          <w:u w:val="single"/>
        </w:rPr>
      </w:pPr>
      <w:r w:rsidRPr="00297306">
        <w:rPr>
          <w:b/>
          <w:sz w:val="18"/>
          <w:szCs w:val="18"/>
          <w:u w:val="single"/>
        </w:rPr>
        <w:t xml:space="preserve">Especificaciones Técnicas Mínimas a considerar: </w:t>
      </w:r>
    </w:p>
    <w:p w:rsidR="00D16595" w:rsidRDefault="00D16595" w:rsidP="00D16595">
      <w:pPr>
        <w:autoSpaceDE w:val="0"/>
        <w:autoSpaceDN w:val="0"/>
        <w:adjustRightInd w:val="0"/>
        <w:ind w:left="-207"/>
        <w:jc w:val="both"/>
        <w:rPr>
          <w:sz w:val="18"/>
          <w:szCs w:val="18"/>
        </w:rPr>
      </w:pPr>
    </w:p>
    <w:p w:rsidR="00D16595" w:rsidRDefault="00D16595" w:rsidP="00D16595">
      <w:pPr>
        <w:autoSpaceDE w:val="0"/>
        <w:autoSpaceDN w:val="0"/>
        <w:adjustRightInd w:val="0"/>
        <w:ind w:left="-207"/>
        <w:jc w:val="both"/>
        <w:rPr>
          <w:sz w:val="18"/>
          <w:szCs w:val="18"/>
        </w:rPr>
      </w:pPr>
      <w:r w:rsidRPr="00297306">
        <w:rPr>
          <w:sz w:val="18"/>
          <w:szCs w:val="18"/>
        </w:rPr>
        <w:t>LA COBERTURA DE ASEGURAMIENTO QUE SE REQUIERE ES AMPLIA PARA TODAS LAS UNIDADES</w:t>
      </w:r>
    </w:p>
    <w:p w:rsidR="00D16595" w:rsidRPr="00297306" w:rsidRDefault="00D16595" w:rsidP="00D16595">
      <w:pPr>
        <w:autoSpaceDE w:val="0"/>
        <w:autoSpaceDN w:val="0"/>
        <w:adjustRightInd w:val="0"/>
        <w:ind w:left="-207"/>
        <w:jc w:val="both"/>
        <w:rPr>
          <w:sz w:val="18"/>
          <w:szCs w:val="18"/>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06"/>
        <w:gridCol w:w="2268"/>
        <w:gridCol w:w="1412"/>
        <w:gridCol w:w="1276"/>
        <w:gridCol w:w="1276"/>
        <w:gridCol w:w="1083"/>
      </w:tblGrid>
      <w:tr w:rsidR="00D16595" w:rsidRPr="00297306" w:rsidTr="00D16595">
        <w:tblPrEx>
          <w:tblCellMar>
            <w:top w:w="0" w:type="dxa"/>
            <w:bottom w:w="0" w:type="dxa"/>
          </w:tblCellMar>
        </w:tblPrEx>
        <w:trPr>
          <w:gridAfter w:val="1"/>
          <w:wAfter w:w="1083" w:type="dxa"/>
          <w:trHeight w:val="189"/>
          <w:jc w:val="center"/>
        </w:trPr>
        <w:tc>
          <w:tcPr>
            <w:tcW w:w="2469"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rsidR="00D16595" w:rsidRPr="00297306" w:rsidRDefault="00D16595" w:rsidP="00D16595">
            <w:pPr>
              <w:pStyle w:val="Piedepgina"/>
              <w:jc w:val="center"/>
              <w:rPr>
                <w:b/>
                <w:sz w:val="18"/>
                <w:szCs w:val="18"/>
                <w:u w:val="single"/>
              </w:rPr>
            </w:pPr>
            <w:r w:rsidRPr="00297306">
              <w:rPr>
                <w:b/>
                <w:sz w:val="18"/>
                <w:szCs w:val="18"/>
              </w:rPr>
              <w:t>Coberturas Amparadas</w:t>
            </w:r>
          </w:p>
        </w:tc>
        <w:tc>
          <w:tcPr>
            <w:tcW w:w="2268" w:type="dxa"/>
            <w:tcBorders>
              <w:top w:val="single" w:sz="4" w:space="0" w:color="auto"/>
              <w:left w:val="nil"/>
              <w:bottom w:val="single" w:sz="4" w:space="0" w:color="auto"/>
              <w:right w:val="nil"/>
            </w:tcBorders>
            <w:shd w:val="pct12" w:color="auto" w:fill="FFFFFF"/>
            <w:vAlign w:val="center"/>
          </w:tcPr>
          <w:p w:rsidR="00D16595" w:rsidRPr="00297306" w:rsidRDefault="00D16595" w:rsidP="00D16595">
            <w:pPr>
              <w:pStyle w:val="Piedepgina"/>
              <w:jc w:val="center"/>
              <w:rPr>
                <w:b/>
                <w:sz w:val="18"/>
                <w:szCs w:val="18"/>
                <w:u w:val="single"/>
              </w:rPr>
            </w:pPr>
            <w:r w:rsidRPr="00297306">
              <w:rPr>
                <w:b/>
                <w:sz w:val="18"/>
                <w:szCs w:val="18"/>
              </w:rPr>
              <w:t>Sumas Aseguradas</w:t>
            </w:r>
          </w:p>
        </w:tc>
        <w:tc>
          <w:tcPr>
            <w:tcW w:w="1412" w:type="dxa"/>
            <w:tcBorders>
              <w:top w:val="single" w:sz="4" w:space="0" w:color="auto"/>
              <w:left w:val="single" w:sz="4" w:space="0" w:color="auto"/>
              <w:bottom w:val="single" w:sz="4" w:space="0" w:color="auto"/>
              <w:right w:val="single" w:sz="4" w:space="0" w:color="auto"/>
            </w:tcBorders>
            <w:shd w:val="pct12" w:color="auto" w:fill="FFFFFF"/>
            <w:vAlign w:val="center"/>
          </w:tcPr>
          <w:p w:rsidR="00D16595" w:rsidRPr="00297306" w:rsidRDefault="00D16595" w:rsidP="00D16595">
            <w:pPr>
              <w:pStyle w:val="Piedepgina"/>
              <w:jc w:val="center"/>
              <w:rPr>
                <w:b/>
                <w:sz w:val="18"/>
                <w:szCs w:val="18"/>
              </w:rPr>
            </w:pPr>
            <w:r>
              <w:rPr>
                <w:b/>
                <w:sz w:val="18"/>
                <w:szCs w:val="18"/>
              </w:rPr>
              <w:t>VEHICULOS</w:t>
            </w:r>
          </w:p>
        </w:tc>
        <w:tc>
          <w:tcPr>
            <w:tcW w:w="1276" w:type="dxa"/>
            <w:tcBorders>
              <w:top w:val="single" w:sz="4" w:space="0" w:color="auto"/>
              <w:left w:val="single" w:sz="4" w:space="0" w:color="auto"/>
              <w:bottom w:val="single" w:sz="4" w:space="0" w:color="auto"/>
              <w:right w:val="single" w:sz="4" w:space="0" w:color="auto"/>
            </w:tcBorders>
            <w:shd w:val="pct12" w:color="auto" w:fill="FFFFFF"/>
            <w:vAlign w:val="center"/>
          </w:tcPr>
          <w:p w:rsidR="00D16595" w:rsidRPr="00297306" w:rsidRDefault="00D16595" w:rsidP="00D16595">
            <w:pPr>
              <w:pStyle w:val="Piedepgina"/>
              <w:jc w:val="center"/>
              <w:rPr>
                <w:b/>
                <w:sz w:val="18"/>
                <w:szCs w:val="18"/>
              </w:rPr>
            </w:pPr>
            <w:r>
              <w:rPr>
                <w:b/>
                <w:sz w:val="18"/>
                <w:szCs w:val="18"/>
              </w:rPr>
              <w:t>AUTOBUS</w:t>
            </w:r>
          </w:p>
        </w:tc>
        <w:tc>
          <w:tcPr>
            <w:tcW w:w="1276" w:type="dxa"/>
            <w:tcBorders>
              <w:top w:val="single" w:sz="4" w:space="0" w:color="auto"/>
              <w:left w:val="single" w:sz="4" w:space="0" w:color="auto"/>
              <w:bottom w:val="single" w:sz="4" w:space="0" w:color="auto"/>
              <w:right w:val="single" w:sz="4" w:space="0" w:color="auto"/>
            </w:tcBorders>
            <w:shd w:val="pct12" w:color="auto" w:fill="FFFFFF"/>
            <w:vAlign w:val="center"/>
          </w:tcPr>
          <w:p w:rsidR="00D16595" w:rsidRPr="00297306" w:rsidRDefault="00D16595" w:rsidP="00D16595">
            <w:pPr>
              <w:pStyle w:val="Piedepgina"/>
              <w:rPr>
                <w:b/>
                <w:sz w:val="18"/>
                <w:szCs w:val="18"/>
              </w:rPr>
            </w:pPr>
            <w:r>
              <w:rPr>
                <w:b/>
                <w:sz w:val="18"/>
                <w:szCs w:val="18"/>
              </w:rPr>
              <w:t>REMOLQUE</w:t>
            </w: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397"/>
          <w:jc w:val="center"/>
        </w:trPr>
        <w:tc>
          <w:tcPr>
            <w:tcW w:w="2469" w:type="dxa"/>
            <w:gridSpan w:val="2"/>
            <w:tcBorders>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sidRPr="00297306">
              <w:rPr>
                <w:snapToGrid w:val="0"/>
                <w:color w:val="000000"/>
                <w:sz w:val="18"/>
                <w:szCs w:val="18"/>
              </w:rPr>
              <w:t>DAÑOS MATERIALES</w:t>
            </w:r>
          </w:p>
        </w:tc>
        <w:tc>
          <w:tcPr>
            <w:tcW w:w="2268" w:type="dxa"/>
            <w:tcBorders>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VALOR COMERCIAL</w:t>
            </w:r>
          </w:p>
        </w:tc>
        <w:tc>
          <w:tcPr>
            <w:tcW w:w="1412" w:type="dxa"/>
            <w:tcBorders>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5% deducible</w:t>
            </w:r>
          </w:p>
        </w:tc>
        <w:tc>
          <w:tcPr>
            <w:tcW w:w="1276" w:type="dxa"/>
            <w:tcBorders>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Pr>
                <w:snapToGrid w:val="0"/>
                <w:color w:val="000000"/>
                <w:sz w:val="18"/>
                <w:szCs w:val="18"/>
              </w:rPr>
              <w:t>10</w:t>
            </w:r>
            <w:r w:rsidRPr="00297306">
              <w:rPr>
                <w:snapToGrid w:val="0"/>
                <w:color w:val="000000"/>
                <w:sz w:val="18"/>
                <w:szCs w:val="18"/>
              </w:rPr>
              <w:t>% deducible</w:t>
            </w:r>
          </w:p>
        </w:tc>
        <w:tc>
          <w:tcPr>
            <w:tcW w:w="1276" w:type="dxa"/>
            <w:tcBorders>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5% deducible</w:t>
            </w: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35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sidRPr="00297306">
              <w:rPr>
                <w:snapToGrid w:val="0"/>
                <w:color w:val="000000"/>
                <w:sz w:val="18"/>
                <w:szCs w:val="18"/>
              </w:rPr>
              <w:t>ROBO TOTAL</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VALOR COMERCIAL</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5% deducible</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Pr>
                <w:snapToGrid w:val="0"/>
                <w:color w:val="000000"/>
                <w:sz w:val="18"/>
                <w:szCs w:val="18"/>
              </w:rPr>
              <w:t>20</w:t>
            </w:r>
            <w:r w:rsidRPr="00297306">
              <w:rPr>
                <w:snapToGrid w:val="0"/>
                <w:color w:val="000000"/>
                <w:sz w:val="18"/>
                <w:szCs w:val="18"/>
              </w:rPr>
              <w:t>% deducible</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5% deducible</w:t>
            </w: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343"/>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sidRPr="00297306">
              <w:rPr>
                <w:snapToGrid w:val="0"/>
                <w:color w:val="000000"/>
                <w:sz w:val="18"/>
                <w:szCs w:val="18"/>
              </w:rPr>
              <w:t>RESPONSABILIDAD CIVIL</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b/>
                <w:snapToGrid w:val="0"/>
                <w:color w:val="FF0000"/>
                <w:sz w:val="18"/>
                <w:szCs w:val="18"/>
              </w:rPr>
            </w:pPr>
            <w:r w:rsidRPr="00297306">
              <w:rPr>
                <w:b/>
                <w:snapToGrid w:val="0"/>
                <w:color w:val="FF0000"/>
                <w:sz w:val="18"/>
                <w:szCs w:val="18"/>
              </w:rPr>
              <w:t>$</w:t>
            </w:r>
            <w:r>
              <w:rPr>
                <w:b/>
                <w:snapToGrid w:val="0"/>
                <w:color w:val="FF0000"/>
                <w:sz w:val="18"/>
                <w:szCs w:val="18"/>
              </w:rPr>
              <w:t>3</w:t>
            </w:r>
            <w:r w:rsidRPr="00297306">
              <w:rPr>
                <w:b/>
                <w:snapToGrid w:val="0"/>
                <w:color w:val="FF0000"/>
                <w:sz w:val="18"/>
                <w:szCs w:val="18"/>
              </w:rPr>
              <w:t>,000,000.00</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sidRPr="00297306">
              <w:rPr>
                <w:snapToGrid w:val="0"/>
                <w:color w:val="000000"/>
                <w:sz w:val="18"/>
                <w:szCs w:val="18"/>
              </w:rPr>
              <w:t>Sin deducible</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Pr>
                <w:snapToGrid w:val="0"/>
                <w:color w:val="000000"/>
                <w:sz w:val="18"/>
                <w:szCs w:val="18"/>
              </w:rPr>
              <w:t>100 DSMGVDF</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sidRPr="00297306">
              <w:rPr>
                <w:snapToGrid w:val="0"/>
                <w:color w:val="000000"/>
                <w:sz w:val="18"/>
                <w:szCs w:val="18"/>
              </w:rPr>
              <w:t>GASTOS MÉDICOS A OCUPANTES</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Pr>
                <w:b/>
                <w:snapToGrid w:val="0"/>
                <w:color w:val="FF0000"/>
                <w:sz w:val="18"/>
                <w:szCs w:val="18"/>
              </w:rPr>
              <w:t>$200</w:t>
            </w:r>
            <w:r w:rsidRPr="00297306">
              <w:rPr>
                <w:b/>
                <w:snapToGrid w:val="0"/>
                <w:color w:val="FF0000"/>
                <w:sz w:val="18"/>
                <w:szCs w:val="18"/>
              </w:rPr>
              <w:t>,000.00</w:t>
            </w:r>
            <w:r w:rsidRPr="00297306">
              <w:rPr>
                <w:snapToGrid w:val="0"/>
                <w:color w:val="000000"/>
                <w:sz w:val="18"/>
                <w:szCs w:val="18"/>
              </w:rPr>
              <w:t xml:space="preserve"> POR PERSONA</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Pr>
                <w:snapToGrid w:val="0"/>
                <w:color w:val="000000"/>
                <w:sz w:val="18"/>
                <w:szCs w:val="18"/>
              </w:rPr>
              <w:t>$20,000 SOLAMENTE AL CONDUCTOR</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Pr>
                <w:snapToGrid w:val="0"/>
                <w:color w:val="000000"/>
                <w:sz w:val="18"/>
                <w:szCs w:val="18"/>
              </w:rPr>
              <w:t>GASTOS LEGALES</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Pr>
                <w:snapToGrid w:val="0"/>
                <w:color w:val="000000"/>
                <w:sz w:val="18"/>
                <w:szCs w:val="18"/>
              </w:rPr>
              <w:t>ASISTENCIA VIAL</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b/>
                <w:color w:val="FF0000"/>
                <w:sz w:val="18"/>
                <w:szCs w:val="18"/>
              </w:rPr>
            </w:pPr>
            <w:r w:rsidRPr="00297306">
              <w:rPr>
                <w:snapToGrid w:val="0"/>
                <w:color w:val="000000"/>
                <w:sz w:val="18"/>
                <w:szCs w:val="18"/>
              </w:rPr>
              <w:t>AMPARADO</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both"/>
              <w:rPr>
                <w:snapToGrid w:val="0"/>
                <w:color w:val="000000"/>
                <w:sz w:val="18"/>
                <w:szCs w:val="18"/>
              </w:rPr>
            </w:pPr>
            <w:r>
              <w:rPr>
                <w:snapToGrid w:val="0"/>
                <w:color w:val="000000"/>
                <w:sz w:val="18"/>
                <w:szCs w:val="18"/>
              </w:rPr>
              <w:lastRenderedPageBreak/>
              <w:t>MUERTE DEL CONDUCTOR</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Pr>
                <w:b/>
                <w:snapToGrid w:val="0"/>
                <w:color w:val="FF0000"/>
                <w:sz w:val="18"/>
                <w:szCs w:val="18"/>
              </w:rPr>
              <w:t>$100</w:t>
            </w:r>
            <w:r w:rsidRPr="00297306">
              <w:rPr>
                <w:b/>
                <w:snapToGrid w:val="0"/>
                <w:color w:val="FF0000"/>
                <w:sz w:val="18"/>
                <w:szCs w:val="18"/>
              </w:rPr>
              <w:t>,000.00</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r w:rsidRPr="00297306">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both"/>
              <w:rPr>
                <w:snapToGrid w:val="0"/>
                <w:color w:val="000000"/>
                <w:sz w:val="18"/>
                <w:szCs w:val="18"/>
              </w:rPr>
            </w:pPr>
            <w:r>
              <w:rPr>
                <w:snapToGrid w:val="0"/>
                <w:color w:val="000000"/>
                <w:sz w:val="18"/>
                <w:szCs w:val="18"/>
              </w:rPr>
              <w:t>RESPONSABILIDAD CIVIL PASAJERO</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center"/>
              <w:rPr>
                <w:b/>
                <w:snapToGrid w:val="0"/>
                <w:color w:val="FF0000"/>
                <w:sz w:val="18"/>
                <w:szCs w:val="18"/>
              </w:rPr>
            </w:pPr>
            <w:r>
              <w:rPr>
                <w:b/>
                <w:snapToGrid w:val="0"/>
                <w:color w:val="FF0000"/>
                <w:sz w:val="18"/>
                <w:szCs w:val="18"/>
              </w:rPr>
              <w:t>1500 DSMGVDF</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napToGrid w:val="0"/>
                <w:color w:val="000000"/>
                <w:sz w:val="18"/>
                <w:szCs w:val="18"/>
              </w:rPr>
            </w:pPr>
            <w:r>
              <w:rPr>
                <w:snapToGrid w:val="0"/>
                <w:color w:val="000000"/>
                <w:sz w:val="18"/>
                <w:szCs w:val="18"/>
              </w:rPr>
              <w:t>AMPARADO</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center"/>
              <w:rPr>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1083" w:type="dxa"/>
          <w:trHeight w:val="431"/>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both"/>
              <w:rPr>
                <w:snapToGrid w:val="0"/>
                <w:color w:val="000000"/>
                <w:sz w:val="18"/>
                <w:szCs w:val="18"/>
              </w:rPr>
            </w:pPr>
            <w:r>
              <w:rPr>
                <w:snapToGrid w:val="0"/>
                <w:color w:val="000000"/>
                <w:sz w:val="18"/>
                <w:szCs w:val="18"/>
              </w:rPr>
              <w:t>RESPONSABILIDAD CIVIL DAÑOS A TERCEROS EN USA.</w:t>
            </w:r>
          </w:p>
        </w:tc>
        <w:tc>
          <w:tcPr>
            <w:tcW w:w="2268" w:type="dxa"/>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center"/>
              <w:rPr>
                <w:b/>
                <w:snapToGrid w:val="0"/>
                <w:color w:val="FF0000"/>
                <w:sz w:val="18"/>
                <w:szCs w:val="18"/>
              </w:rPr>
            </w:pPr>
            <w:r>
              <w:rPr>
                <w:b/>
                <w:snapToGrid w:val="0"/>
                <w:color w:val="FF0000"/>
                <w:sz w:val="18"/>
                <w:szCs w:val="18"/>
              </w:rPr>
              <w:t>$1,200,000.00</w:t>
            </w:r>
          </w:p>
        </w:tc>
        <w:tc>
          <w:tcPr>
            <w:tcW w:w="1412" w:type="dxa"/>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center"/>
              <w:rPr>
                <w:snapToGrid w:val="0"/>
                <w:color w:val="000000"/>
                <w:sz w:val="18"/>
                <w:szCs w:val="18"/>
              </w:rPr>
            </w:pPr>
            <w:r>
              <w:rPr>
                <w:snapToGrid w:val="0"/>
                <w:color w:val="000000"/>
                <w:sz w:val="18"/>
                <w:szCs w:val="18"/>
              </w:rPr>
              <w:t xml:space="preserve">Sin deducible y únicamente para los vehículos con </w:t>
            </w:r>
            <w:r w:rsidR="003A682E">
              <w:rPr>
                <w:snapToGrid w:val="0"/>
                <w:color w:val="000000"/>
                <w:sz w:val="18"/>
                <w:szCs w:val="18"/>
              </w:rPr>
              <w:t>número</w:t>
            </w:r>
            <w:bookmarkStart w:id="0" w:name="_GoBack"/>
            <w:bookmarkEnd w:id="0"/>
            <w:r>
              <w:rPr>
                <w:snapToGrid w:val="0"/>
                <w:color w:val="000000"/>
                <w:sz w:val="18"/>
                <w:szCs w:val="18"/>
              </w:rPr>
              <w:t xml:space="preserve"> económico: 03,40,41,42,43,44,45,46,47,50,51 Y 52</w:t>
            </w:r>
          </w:p>
        </w:tc>
        <w:tc>
          <w:tcPr>
            <w:tcW w:w="1276" w:type="dxa"/>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center"/>
              <w:rPr>
                <w:snapToGrid w:val="0"/>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6595" w:rsidRDefault="00D16595" w:rsidP="00D16595">
            <w:pPr>
              <w:jc w:val="center"/>
              <w:rPr>
                <w:snapToGrid w:val="0"/>
                <w:color w:val="000000"/>
                <w:sz w:val="18"/>
                <w:szCs w:val="18"/>
              </w:rPr>
            </w:pP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1063" w:type="dxa"/>
          <w:trHeight w:val="431"/>
          <w:jc w:val="center"/>
        </w:trPr>
        <w:tc>
          <w:tcPr>
            <w:tcW w:w="872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16595" w:rsidRPr="00297306" w:rsidRDefault="00D16595" w:rsidP="00D16595">
            <w:pPr>
              <w:jc w:val="center"/>
              <w:rPr>
                <w:b/>
                <w:snapToGrid w:val="0"/>
                <w:color w:val="000000"/>
                <w:sz w:val="18"/>
                <w:szCs w:val="18"/>
              </w:rPr>
            </w:pPr>
            <w:r w:rsidRPr="00297306">
              <w:rPr>
                <w:b/>
                <w:snapToGrid w:val="0"/>
                <w:color w:val="000000"/>
                <w:sz w:val="18"/>
                <w:szCs w:val="18"/>
              </w:rPr>
              <w:t>Condiciones Generales</w:t>
            </w:r>
          </w:p>
        </w:tc>
      </w:tr>
      <w:tr w:rsidR="00D16595" w:rsidRPr="00297306" w:rsidTr="00D165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Before w:val="1"/>
          <w:wBefore w:w="1063" w:type="dxa"/>
          <w:trHeight w:val="431"/>
          <w:jc w:val="center"/>
        </w:trPr>
        <w:tc>
          <w:tcPr>
            <w:tcW w:w="1406" w:type="dxa"/>
            <w:tcBorders>
              <w:top w:val="single" w:sz="4" w:space="0" w:color="auto"/>
              <w:left w:val="single" w:sz="4" w:space="0" w:color="auto"/>
              <w:bottom w:val="single" w:sz="4" w:space="0" w:color="auto"/>
              <w:right w:val="single" w:sz="4" w:space="0" w:color="auto"/>
            </w:tcBorders>
            <w:vAlign w:val="center"/>
          </w:tcPr>
          <w:p w:rsidR="00D16595" w:rsidRPr="00297306" w:rsidRDefault="00D16595" w:rsidP="00D16595">
            <w:pPr>
              <w:jc w:val="both"/>
              <w:rPr>
                <w:snapToGrid w:val="0"/>
                <w:color w:val="000000"/>
                <w:sz w:val="18"/>
                <w:szCs w:val="18"/>
              </w:rPr>
            </w:pPr>
            <w:r w:rsidRPr="00297306">
              <w:rPr>
                <w:snapToGrid w:val="0"/>
                <w:color w:val="000000"/>
                <w:sz w:val="18"/>
                <w:szCs w:val="18"/>
              </w:rPr>
              <w:t xml:space="preserve">Vigencia </w:t>
            </w:r>
          </w:p>
        </w:tc>
        <w:tc>
          <w:tcPr>
            <w:tcW w:w="7315" w:type="dxa"/>
            <w:gridSpan w:val="5"/>
            <w:tcBorders>
              <w:top w:val="single" w:sz="4" w:space="0" w:color="auto"/>
              <w:left w:val="single" w:sz="4" w:space="0" w:color="auto"/>
              <w:bottom w:val="single" w:sz="4" w:space="0" w:color="auto"/>
              <w:right w:val="single" w:sz="4" w:space="0" w:color="auto"/>
            </w:tcBorders>
            <w:vAlign w:val="center"/>
          </w:tcPr>
          <w:p w:rsidR="003A682E" w:rsidRPr="003A682E" w:rsidRDefault="003A682E" w:rsidP="003A682E">
            <w:pPr>
              <w:spacing w:after="0" w:line="240" w:lineRule="auto"/>
              <w:rPr>
                <w:rFonts w:ascii="Times New Roman" w:eastAsia="Times New Roman" w:hAnsi="Times New Roman" w:cs="Times New Roman"/>
                <w:sz w:val="18"/>
                <w:szCs w:val="18"/>
                <w:lang w:val="es-MX" w:eastAsia="es-MX"/>
              </w:rPr>
            </w:pPr>
            <w:r w:rsidRPr="003A682E">
              <w:rPr>
                <w:rFonts w:ascii="Times New Roman" w:eastAsia="Times New Roman" w:hAnsi="Times New Roman" w:cs="Times New Roman"/>
                <w:sz w:val="18"/>
                <w:szCs w:val="18"/>
                <w:lang w:val="es-MX" w:eastAsia="es-MX"/>
              </w:rPr>
              <w:t>A partir de las 12:00 P.M. del 15 de julio del 2021 y hasta las 12:00 P.M. 15 de julio del 2022</w:t>
            </w:r>
          </w:p>
          <w:p w:rsidR="00D16595" w:rsidRPr="00EC0BDA" w:rsidRDefault="003A682E" w:rsidP="003A682E">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18"/>
                <w:szCs w:val="18"/>
              </w:rPr>
            </w:pPr>
            <w:r w:rsidRPr="003A682E">
              <w:rPr>
                <w:rFonts w:ascii="Times New Roman" w:eastAsia="Times New Roman" w:hAnsi="Times New Roman" w:cs="Times New Roman"/>
                <w:sz w:val="18"/>
                <w:szCs w:val="18"/>
                <w:lang w:val="es-MX" w:eastAsia="es-MX"/>
              </w:rPr>
              <w:t>NOTA: EL LICITANTE SE DEBERÁ SUJETAR A LO SEÑALADO EN EL ANEXO A “Parque vehicular CRESON”</w:t>
            </w:r>
          </w:p>
        </w:tc>
      </w:tr>
    </w:tbl>
    <w:p w:rsidR="00D16595" w:rsidRDefault="00D16595" w:rsidP="00D16595">
      <w:pPr>
        <w:jc w:val="center"/>
        <w:rPr>
          <w:rFonts w:ascii="Arial" w:hAnsi="Arial"/>
          <w:b/>
          <w:sz w:val="18"/>
        </w:rPr>
      </w:pPr>
    </w:p>
    <w:p w:rsidR="00D16595" w:rsidRDefault="00D16595" w:rsidP="00D16595">
      <w:pPr>
        <w:jc w:val="both"/>
        <w:rPr>
          <w:b/>
          <w:u w:val="single"/>
        </w:rPr>
      </w:pPr>
      <w:r w:rsidRPr="00024425">
        <w:rPr>
          <w:b/>
          <w:u w:val="single"/>
        </w:rPr>
        <w:t>LA PROPUESTA DEBERÁ REALIZARSE SIN CONSIDERAR DIVIDENDOS</w:t>
      </w:r>
    </w:p>
    <w:p w:rsidR="00D16595" w:rsidRDefault="00D16595" w:rsidP="00D16595">
      <w:pPr>
        <w:jc w:val="both"/>
      </w:pPr>
    </w:p>
    <w:p w:rsidR="00D16595" w:rsidRDefault="00D16595" w:rsidP="00D16595">
      <w:pPr>
        <w:autoSpaceDE w:val="0"/>
        <w:autoSpaceDN w:val="0"/>
        <w:adjustRightInd w:val="0"/>
        <w:jc w:val="both"/>
        <w:rPr>
          <w:b/>
          <w:u w:val="single"/>
        </w:rPr>
      </w:pPr>
    </w:p>
    <w:p w:rsidR="00D16595" w:rsidRPr="00045FF8" w:rsidRDefault="00D16595" w:rsidP="00D16595">
      <w:pPr>
        <w:pStyle w:val="Piedepgina"/>
        <w:ind w:left="360" w:right="-518"/>
      </w:pPr>
      <w:r w:rsidRPr="00045FF8">
        <w:rPr>
          <w:b/>
          <w:u w:val="single"/>
        </w:rPr>
        <w:t>ANTECEDENTES:</w:t>
      </w:r>
    </w:p>
    <w:p w:rsidR="00D16595" w:rsidRPr="00045FF8" w:rsidRDefault="00D16595" w:rsidP="00D16595"/>
    <w:p w:rsidR="00D16595" w:rsidRPr="00045FF8" w:rsidRDefault="00D16595" w:rsidP="00D16595">
      <w:pPr>
        <w:numPr>
          <w:ilvl w:val="0"/>
          <w:numId w:val="2"/>
        </w:numPr>
        <w:spacing w:after="0" w:line="240" w:lineRule="auto"/>
        <w:ind w:left="360"/>
        <w:jc w:val="both"/>
      </w:pPr>
      <w:r w:rsidRPr="00045FF8">
        <w:t>SE CUENTA CON PROCEDIMIENTO CERTIFICADO BAJO LA NORMA ISO 9001:200</w:t>
      </w:r>
      <w:r>
        <w:t>8</w:t>
      </w:r>
      <w:r w:rsidRPr="00045FF8">
        <w:t>, PARA EL MANTENIMIENTO DE VEHÍCULOS.</w:t>
      </w:r>
    </w:p>
    <w:p w:rsidR="00D16595" w:rsidRPr="00045FF8" w:rsidRDefault="00D16595" w:rsidP="00D16595">
      <w:pPr>
        <w:numPr>
          <w:ilvl w:val="0"/>
          <w:numId w:val="2"/>
        </w:numPr>
        <w:spacing w:after="0" w:line="240" w:lineRule="auto"/>
        <w:ind w:left="360"/>
        <w:jc w:val="both"/>
      </w:pPr>
      <w:r w:rsidRPr="00045FF8">
        <w:t>SE CUENTA CON UN PROGRAMA DE MANTENIMIENTO ANUAL DE LA FLOTILLA VEHICULAR.</w:t>
      </w:r>
    </w:p>
    <w:p w:rsidR="00D16595" w:rsidRPr="00045FF8" w:rsidRDefault="00D16595" w:rsidP="00D16595">
      <w:pPr>
        <w:numPr>
          <w:ilvl w:val="0"/>
          <w:numId w:val="2"/>
        </w:numPr>
        <w:spacing w:after="0" w:line="240" w:lineRule="auto"/>
        <w:ind w:left="360"/>
        <w:jc w:val="both"/>
      </w:pPr>
      <w:r w:rsidRPr="00045FF8">
        <w:t>SE REALIZAN CURSOS DE CAPACITACIÓN AL PERSONAL QUE OPERA LAS UNIDADES. (VIALIDAD Y TRANSITO)</w:t>
      </w:r>
    </w:p>
    <w:p w:rsidR="00D16595" w:rsidRPr="00045FF8" w:rsidRDefault="00D16595" w:rsidP="00D16595">
      <w:pPr>
        <w:numPr>
          <w:ilvl w:val="0"/>
          <w:numId w:val="2"/>
        </w:numPr>
        <w:spacing w:after="0" w:line="240" w:lineRule="auto"/>
        <w:ind w:left="360"/>
        <w:jc w:val="both"/>
      </w:pPr>
      <w:r w:rsidRPr="00045FF8">
        <w:t xml:space="preserve">SE CUENTA CON UN MANUAL OFICIAL DE USO DE VEHÍCULOS DE </w:t>
      </w:r>
      <w:r>
        <w:t>IFODES</w:t>
      </w:r>
      <w:r w:rsidRPr="00045FF8">
        <w:t xml:space="preserve"> Y DEL GOBIERNO DEL ESTADO DE SONORA.</w:t>
      </w:r>
    </w:p>
    <w:p w:rsidR="00D16595" w:rsidRPr="00045FF8" w:rsidRDefault="00D16595" w:rsidP="00D16595"/>
    <w:p w:rsidR="00D16595" w:rsidRPr="00045FF8" w:rsidRDefault="00D16595" w:rsidP="00D16595">
      <w:pPr>
        <w:rPr>
          <w:b/>
        </w:rPr>
      </w:pPr>
      <w:r w:rsidRPr="00045FF8">
        <w:rPr>
          <w:b/>
        </w:rPr>
        <w:t xml:space="preserve">VALOR COMERCIAL </w:t>
      </w:r>
    </w:p>
    <w:p w:rsidR="00D16595" w:rsidRPr="00045FF8" w:rsidRDefault="00D16595" w:rsidP="00D16595">
      <w:pPr>
        <w:jc w:val="both"/>
      </w:pPr>
      <w:r w:rsidRPr="00045FF8">
        <w:t>SE ENTENDERÁ COMO EL VALOR DE VENTA DEL VEHÍCULO AL PÚBLICO EN EL MERCADO, EN BASE AL PROMEDIO DE, ENTRE OTRAS FUENTES, LAS PUBLICACIONES ESPECIALIZADAS DE VALORES DEL MERCADO AUTOMOVILÍSTICO MEXICANO, COMO GUÍAS EBC Y AUTO MÉTRICA, A.M.D.A. (ASOCIACIÓN MEXICANA DE DISTRIBUIDORES DE AUTOMÓVILES), VIGENTE AL MOMENTO DE OCURRIR EL SINIESTRO.</w:t>
      </w:r>
    </w:p>
    <w:p w:rsidR="00D16595" w:rsidRPr="00045FF8" w:rsidRDefault="00D16595" w:rsidP="00D16595">
      <w:pPr>
        <w:jc w:val="both"/>
      </w:pPr>
    </w:p>
    <w:p w:rsidR="003205F3" w:rsidRPr="00ED6817" w:rsidRDefault="003205F3" w:rsidP="009B63FB">
      <w:pPr>
        <w:jc w:val="both"/>
        <w:rPr>
          <w:b/>
        </w:rPr>
      </w:pPr>
    </w:p>
    <w:sectPr w:rsidR="003205F3" w:rsidRPr="00ED68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B6E"/>
    <w:multiLevelType w:val="hybridMultilevel"/>
    <w:tmpl w:val="7B04AFC4"/>
    <w:lvl w:ilvl="0" w:tplc="2B46A6A2">
      <w:start w:val="1"/>
      <w:numFmt w:val="bullet"/>
      <w:lvlText w:val="▪"/>
      <w:lvlJc w:val="left"/>
      <w:pPr>
        <w:tabs>
          <w:tab w:val="num" w:pos="-207"/>
        </w:tabs>
        <w:ind w:left="-207" w:hanging="360"/>
      </w:pPr>
      <w:rPr>
        <w:rFonts w:ascii="Times New Roman" w:hAnsi="Times New Roman" w:cs="Times New Roman" w:hint="default"/>
        <w:sz w:val="24"/>
      </w:rPr>
    </w:lvl>
    <w:lvl w:ilvl="1" w:tplc="0C0A0003">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F645B73"/>
    <w:multiLevelType w:val="hybridMultilevel"/>
    <w:tmpl w:val="53B6D326"/>
    <w:lvl w:ilvl="0" w:tplc="2B46A6A2">
      <w:start w:val="1"/>
      <w:numFmt w:val="bullet"/>
      <w:lvlText w:val="▪"/>
      <w:lvlJc w:val="left"/>
      <w:pPr>
        <w:tabs>
          <w:tab w:val="num" w:pos="-207"/>
        </w:tabs>
        <w:ind w:left="-207" w:hanging="360"/>
      </w:pPr>
      <w:rPr>
        <w:rFonts w:ascii="Times New Roman" w:hAnsi="Times New Roman" w:cs="Times New Roman" w:hint="default"/>
        <w:sz w:val="24"/>
      </w:rPr>
    </w:lvl>
    <w:lvl w:ilvl="1" w:tplc="0C0A0003">
      <w:start w:val="1"/>
      <w:numFmt w:val="bullet"/>
      <w:lvlText w:val="o"/>
      <w:lvlJc w:val="left"/>
      <w:pPr>
        <w:tabs>
          <w:tab w:val="num" w:pos="873"/>
        </w:tabs>
        <w:ind w:left="873" w:hanging="360"/>
      </w:pPr>
      <w:rPr>
        <w:rFonts w:ascii="Courier New" w:hAnsi="Courier New" w:cs="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cs="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cs="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29"/>
    <w:rsid w:val="00021A8D"/>
    <w:rsid w:val="0014635E"/>
    <w:rsid w:val="003205F3"/>
    <w:rsid w:val="003A682E"/>
    <w:rsid w:val="004D2513"/>
    <w:rsid w:val="005969FE"/>
    <w:rsid w:val="0084412A"/>
    <w:rsid w:val="008872AD"/>
    <w:rsid w:val="009B63FB"/>
    <w:rsid w:val="00B40545"/>
    <w:rsid w:val="00BD2429"/>
    <w:rsid w:val="00C36EAF"/>
    <w:rsid w:val="00D16595"/>
    <w:rsid w:val="00DD7AFD"/>
    <w:rsid w:val="00ED68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F08"/>
  <w15:chartTrackingRefBased/>
  <w15:docId w15:val="{23FB9AC8-3F28-485D-B8D5-BAE16BD1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D16595"/>
    <w:pPr>
      <w:tabs>
        <w:tab w:val="center" w:pos="4419"/>
        <w:tab w:val="right" w:pos="8838"/>
      </w:tabs>
      <w:spacing w:after="0" w:line="240" w:lineRule="auto"/>
    </w:pPr>
    <w:rPr>
      <w:rFonts w:ascii="Times New Roman" w:eastAsia="Times New Roman" w:hAnsi="Times New Roman" w:cs="Times New Roman"/>
      <w:sz w:val="20"/>
      <w:szCs w:val="20"/>
      <w:lang w:val="es-MX" w:eastAsia="es-MX"/>
    </w:rPr>
  </w:style>
  <w:style w:type="character" w:customStyle="1" w:styleId="PiedepginaCar">
    <w:name w:val="Pie de página Car"/>
    <w:basedOn w:val="Fuentedeprrafopredeter"/>
    <w:link w:val="Piedepgina"/>
    <w:uiPriority w:val="99"/>
    <w:rsid w:val="00D16595"/>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27</Pages>
  <Words>6454</Words>
  <Characters>35497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Galindo</dc:creator>
  <cp:keywords/>
  <dc:description/>
  <cp:lastModifiedBy>R. Galindo</cp:lastModifiedBy>
  <cp:revision>3</cp:revision>
  <dcterms:created xsi:type="dcterms:W3CDTF">2021-06-02T22:58:00Z</dcterms:created>
  <dcterms:modified xsi:type="dcterms:W3CDTF">2021-06-03T21:01:00Z</dcterms:modified>
</cp:coreProperties>
</file>