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9E2F" w14:textId="77777777" w:rsidR="00F8668C" w:rsidRPr="005051B5" w:rsidRDefault="00F8668C" w:rsidP="0078342B">
      <w:pPr>
        <w:jc w:val="center"/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</w:pPr>
      <w:r w:rsidRPr="005051B5"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  <w:t>Anexo 1: Especificaciones Técnicas</w:t>
      </w:r>
    </w:p>
    <w:p w14:paraId="6C6D2E0E" w14:textId="77777777" w:rsidR="00167826" w:rsidRDefault="00167826" w:rsidP="00F8668C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>
        <w:rPr>
          <w:rFonts w:ascii="Arial Narrow" w:hAnsi="Arial Narrow"/>
          <w:b/>
          <w:color w:val="000000"/>
        </w:rPr>
        <w:t>UNIDADES ADMINISTRATIVAS ADSCRITAS A LA TITULAR DEL PODER EJECUTIVO DEL ESTADO DE SONORA</w:t>
      </w: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</w:t>
      </w:r>
    </w:p>
    <w:p w14:paraId="0576411E" w14:textId="48766666" w:rsidR="00F8668C" w:rsidRPr="005051B5" w:rsidRDefault="00F8668C" w:rsidP="00F8668C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Licitación No.:</w:t>
      </w:r>
      <w:r w:rsidR="00167826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</w:t>
      </w:r>
      <w:r w:rsidR="00E62174">
        <w:rPr>
          <w:rFonts w:ascii="Arial Narrow" w:hAnsi="Arial Narrow"/>
          <w:b/>
        </w:rPr>
        <w:t>LP</w:t>
      </w:r>
      <w:r w:rsidR="00860690">
        <w:rPr>
          <w:rFonts w:ascii="Arial Narrow" w:hAnsi="Arial Narrow"/>
          <w:b/>
        </w:rPr>
        <w:t>A</w:t>
      </w:r>
      <w:r w:rsidR="00167826">
        <w:rPr>
          <w:rFonts w:ascii="Arial Narrow" w:hAnsi="Arial Narrow"/>
          <w:b/>
        </w:rPr>
        <w:t>-926095925-00</w:t>
      </w:r>
      <w:r w:rsidR="00E62174">
        <w:rPr>
          <w:rFonts w:ascii="Arial Narrow" w:hAnsi="Arial Narrow"/>
          <w:b/>
        </w:rPr>
        <w:t>1</w:t>
      </w:r>
      <w:r w:rsidR="00167826">
        <w:rPr>
          <w:rFonts w:ascii="Arial Narrow" w:hAnsi="Arial Narrow"/>
          <w:b/>
        </w:rPr>
        <w:t>-2020</w:t>
      </w:r>
    </w:p>
    <w:p w14:paraId="24ACE089" w14:textId="3BC0B5FC" w:rsidR="00F8668C" w:rsidRPr="00226657" w:rsidRDefault="00F8668C" w:rsidP="00F8668C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Nombre Licitación: </w:t>
      </w:r>
      <w:r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Contratación de Servicio de Fotocopiado 2020</w:t>
      </w:r>
    </w:p>
    <w:p w14:paraId="7439F835" w14:textId="77777777" w:rsidR="00F8668C" w:rsidRPr="005051B5" w:rsidRDefault="00F8668C" w:rsidP="003A1072">
      <w:pPr>
        <w:pStyle w:val="Textoindependiente"/>
        <w:rPr>
          <w:rFonts w:ascii="Calibri" w:hAnsi="Calibri" w:cs="Calibri"/>
          <w:b w:val="0"/>
          <w:sz w:val="21"/>
          <w:lang w:val="es-ES"/>
        </w:rPr>
      </w:pPr>
      <w:bookmarkStart w:id="0" w:name="_GoBack"/>
      <w:bookmarkEnd w:id="0"/>
    </w:p>
    <w:p w14:paraId="6EF406E8" w14:textId="77777777" w:rsidR="00F8668C" w:rsidRPr="005051B5" w:rsidRDefault="00F8668C" w:rsidP="00F8668C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5051B5">
        <w:rPr>
          <w:rFonts w:ascii="Calibri" w:hAnsi="Calibri" w:cs="Calibri"/>
          <w:sz w:val="21"/>
          <w:lang w:val="es-ES"/>
        </w:rPr>
        <w:t>INFORMACIÓN ESPECÍFICA RELATIVA A</w:t>
      </w:r>
      <w:r>
        <w:rPr>
          <w:rFonts w:ascii="Calibri" w:hAnsi="Calibri" w:cs="Calibri"/>
          <w:sz w:val="21"/>
          <w:lang w:val="es-ES"/>
        </w:rPr>
        <w:t xml:space="preserve"> LA CONTRATACIÓN DE SERVICIO DE FOTOCOPIADO</w:t>
      </w:r>
    </w:p>
    <w:p w14:paraId="22B9E3A6" w14:textId="77777777" w:rsidR="00F8668C" w:rsidRPr="005051B5" w:rsidRDefault="00F8668C" w:rsidP="00F8668C">
      <w:pPr>
        <w:pStyle w:val="Textoindependiente"/>
        <w:rPr>
          <w:rFonts w:ascii="Calibri" w:hAnsi="Calibri" w:cs="Calibri"/>
          <w:b w:val="0"/>
          <w:lang w:val="es-ES"/>
        </w:rPr>
      </w:pPr>
    </w:p>
    <w:p w14:paraId="505F2A66" w14:textId="076BA553" w:rsidR="00F8668C" w:rsidRDefault="00F8668C" w:rsidP="00F8668C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5051B5">
        <w:rPr>
          <w:rFonts w:ascii="Calibri" w:hAnsi="Calibri" w:cs="Calibri"/>
          <w:lang w:val="es-ES"/>
        </w:rPr>
        <w:t xml:space="preserve">del </w:t>
      </w:r>
      <w:r w:rsidR="00676A34">
        <w:rPr>
          <w:rFonts w:ascii="Calibri" w:hAnsi="Calibri" w:cs="Calibri"/>
          <w:lang w:val="es-ES"/>
        </w:rPr>
        <w:t>01</w:t>
      </w:r>
      <w:r w:rsidR="00B70308">
        <w:rPr>
          <w:rFonts w:ascii="Calibri" w:hAnsi="Calibri" w:cs="Calibri"/>
          <w:lang w:val="es-ES"/>
        </w:rPr>
        <w:t xml:space="preserve"> de </w:t>
      </w:r>
      <w:r w:rsidR="00676A34">
        <w:rPr>
          <w:rFonts w:ascii="Calibri" w:hAnsi="Calibri" w:cs="Calibri"/>
          <w:lang w:val="es-ES"/>
        </w:rPr>
        <w:t>Marzo</w:t>
      </w:r>
      <w:r w:rsidRPr="005051B5">
        <w:rPr>
          <w:rFonts w:ascii="Calibri" w:hAnsi="Calibri" w:cs="Calibri"/>
          <w:lang w:val="es-ES"/>
        </w:rPr>
        <w:t xml:space="preserve"> al 31 de Diciembre del 2020.</w:t>
      </w:r>
    </w:p>
    <w:p w14:paraId="6DEA75C0" w14:textId="77777777" w:rsidR="00F8668C" w:rsidRPr="001630B9" w:rsidRDefault="00F8668C" w:rsidP="00F8668C">
      <w:pPr>
        <w:pStyle w:val="Textoindependient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La oferta económica deberá ser presentada bajo el concepto de COSTO POR COPIA</w:t>
      </w:r>
    </w:p>
    <w:p w14:paraId="56B439C4" w14:textId="77777777" w:rsidR="00F8668C" w:rsidRPr="005051B5" w:rsidRDefault="00F8668C" w:rsidP="00F8668C">
      <w:pPr>
        <w:pStyle w:val="Textoindependiente"/>
        <w:jc w:val="center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normal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F8668C" w:rsidRPr="00735449" w14:paraId="65687990" w14:textId="77777777" w:rsidTr="0093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5B18E726" w14:textId="77777777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01</w:t>
            </w:r>
          </w:p>
        </w:tc>
      </w:tr>
      <w:tr w:rsidR="00F8668C" w:rsidRPr="00735449" w14:paraId="1F46A72A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740C8491" w14:textId="77777777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F8668C" w:rsidRPr="00F45FAA" w14:paraId="06ED2943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487ACBA" w14:textId="77777777" w:rsidR="00F8668C" w:rsidRPr="00735449" w:rsidRDefault="00F8668C" w:rsidP="00937935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13FA5DCC" w14:textId="7859346D" w:rsidR="00F8668C" w:rsidRPr="00735449" w:rsidRDefault="00B66FEA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F8668C" w:rsidRPr="00F45FAA" w14:paraId="738EFFB8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5354B420" w14:textId="77777777" w:rsidR="00F8668C" w:rsidRPr="00735449" w:rsidRDefault="00F8668C" w:rsidP="00937935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F8668C" w:rsidRPr="00735449" w14:paraId="0BB1A891" w14:textId="77777777" w:rsidTr="00877D2E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FF53CB7" w14:textId="77777777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0E271086" w14:textId="77777777" w:rsidR="00F8668C" w:rsidRPr="00735449" w:rsidRDefault="00F8668C" w:rsidP="00937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2B4E66" w:rsidRPr="00F45FAA" w14:paraId="6AC510C9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99C8BE2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Tecnología de impresión:</w:t>
            </w:r>
          </w:p>
        </w:tc>
        <w:tc>
          <w:tcPr>
            <w:tcW w:w="7229" w:type="dxa"/>
            <w:noWrap/>
            <w:hideMark/>
          </w:tcPr>
          <w:p w14:paraId="45AF2256" w14:textId="1B67C42D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LASER MONOCROMÁTICO</w:t>
            </w:r>
            <w:r w:rsidR="00877D2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B4E66" w:rsidRPr="00F45FAA" w14:paraId="535985B8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521DD2B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impresión por minuto:</w:t>
            </w:r>
          </w:p>
        </w:tc>
        <w:tc>
          <w:tcPr>
            <w:tcW w:w="7229" w:type="dxa"/>
            <w:noWrap/>
            <w:hideMark/>
          </w:tcPr>
          <w:p w14:paraId="1F2E6EB3" w14:textId="7F57773E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36 PPM</w:t>
            </w:r>
          </w:p>
        </w:tc>
      </w:tr>
      <w:tr w:rsidR="002B4E66" w:rsidRPr="00735449" w14:paraId="202EFB10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C6BC2A1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impresión/copiado:</w:t>
            </w:r>
          </w:p>
        </w:tc>
        <w:tc>
          <w:tcPr>
            <w:tcW w:w="7229" w:type="dxa"/>
            <w:noWrap/>
            <w:hideMark/>
          </w:tcPr>
          <w:p w14:paraId="3D166BB6" w14:textId="1AEF3514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1800 X 600 PPP</w:t>
            </w:r>
            <w:r w:rsidR="00A41DF7">
              <w:rPr>
                <w:rFonts w:cs="Arial"/>
                <w:sz w:val="22"/>
                <w:szCs w:val="22"/>
              </w:rPr>
              <w:t xml:space="preserve"> / 600 X 600 PPP</w:t>
            </w:r>
          </w:p>
        </w:tc>
      </w:tr>
      <w:tr w:rsidR="002B4E66" w:rsidRPr="00433276" w14:paraId="22B653D8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5625567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Alimentador de documentos:</w:t>
            </w:r>
          </w:p>
        </w:tc>
        <w:tc>
          <w:tcPr>
            <w:tcW w:w="7229" w:type="dxa"/>
            <w:noWrap/>
            <w:hideMark/>
          </w:tcPr>
          <w:p w14:paraId="687319EC" w14:textId="6BDD5AD7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CAMA PLANA Y ADF</w:t>
            </w:r>
          </w:p>
        </w:tc>
      </w:tr>
      <w:tr w:rsidR="002B4E66" w:rsidRPr="00735449" w14:paraId="30A2F624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7BB4888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Capacidad de ADF:</w:t>
            </w:r>
          </w:p>
        </w:tc>
        <w:tc>
          <w:tcPr>
            <w:tcW w:w="7229" w:type="dxa"/>
            <w:noWrap/>
            <w:hideMark/>
          </w:tcPr>
          <w:p w14:paraId="76DA52AF" w14:textId="707290F8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100 ORIGINALES</w:t>
            </w:r>
          </w:p>
        </w:tc>
      </w:tr>
      <w:tr w:rsidR="002B4E66" w:rsidRPr="00F45FAA" w14:paraId="2B5A2B7A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6C99293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escaneo en ADF (tamaño carta, 300 PPP, una cara):</w:t>
            </w:r>
          </w:p>
        </w:tc>
        <w:tc>
          <w:tcPr>
            <w:tcW w:w="7229" w:type="dxa"/>
            <w:noWrap/>
            <w:hideMark/>
          </w:tcPr>
          <w:p w14:paraId="2E0906E4" w14:textId="6449729B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70 PPM</w:t>
            </w:r>
          </w:p>
        </w:tc>
      </w:tr>
      <w:tr w:rsidR="002B4E66" w:rsidRPr="00735449" w14:paraId="30D8BD7A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D42A835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escaneado:</w:t>
            </w:r>
          </w:p>
        </w:tc>
        <w:tc>
          <w:tcPr>
            <w:tcW w:w="7229" w:type="dxa"/>
            <w:noWrap/>
            <w:hideMark/>
          </w:tcPr>
          <w:p w14:paraId="413BDEA2" w14:textId="4E220E3A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600 X 600 PPP</w:t>
            </w:r>
          </w:p>
        </w:tc>
      </w:tr>
      <w:tr w:rsidR="002B4E66" w:rsidRPr="00735449" w14:paraId="1FDBDC1F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5E9B5E2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 xml:space="preserve">Escaneo a color </w:t>
            </w:r>
          </w:p>
        </w:tc>
        <w:tc>
          <w:tcPr>
            <w:tcW w:w="7229" w:type="dxa"/>
            <w:noWrap/>
            <w:hideMark/>
          </w:tcPr>
          <w:p w14:paraId="71F35A4B" w14:textId="307AF3FD" w:rsidR="002B4E66" w:rsidRPr="00735449" w:rsidRDefault="00A41DF7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735449" w14:paraId="23B1566D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09841E4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Formatos de imágenes soportados:</w:t>
            </w:r>
          </w:p>
        </w:tc>
        <w:tc>
          <w:tcPr>
            <w:tcW w:w="7229" w:type="dxa"/>
            <w:noWrap/>
            <w:hideMark/>
          </w:tcPr>
          <w:p w14:paraId="7C249D3E" w14:textId="75E7ADC4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B4C99">
              <w:rPr>
                <w:rFonts w:cs="Arial"/>
                <w:sz w:val="22"/>
                <w:szCs w:val="22"/>
              </w:rPr>
              <w:t>TIFF, PDF, JPG, PDF C</w:t>
            </w:r>
            <w:r>
              <w:rPr>
                <w:rFonts w:cs="Arial"/>
                <w:sz w:val="22"/>
                <w:szCs w:val="22"/>
              </w:rPr>
              <w:t>OMPACTO, XPS</w:t>
            </w:r>
          </w:p>
        </w:tc>
      </w:tr>
      <w:tr w:rsidR="002B4E66" w:rsidRPr="00735449" w14:paraId="315CDF6D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54D53A9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documentos escaneados:</w:t>
            </w:r>
          </w:p>
        </w:tc>
        <w:tc>
          <w:tcPr>
            <w:tcW w:w="7229" w:type="dxa"/>
            <w:noWrap/>
          </w:tcPr>
          <w:p w14:paraId="628F5FD8" w14:textId="47D30A07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B4C99">
              <w:rPr>
                <w:rFonts w:cs="Arial"/>
                <w:sz w:val="22"/>
                <w:szCs w:val="22"/>
              </w:rPr>
              <w:t>BUZON, EMAIL, U</w:t>
            </w:r>
            <w:r>
              <w:rPr>
                <w:rFonts w:cs="Arial"/>
                <w:sz w:val="22"/>
                <w:szCs w:val="22"/>
              </w:rPr>
              <w:t>SB</w:t>
            </w:r>
          </w:p>
        </w:tc>
      </w:tr>
      <w:tr w:rsidR="002B4E66" w:rsidRPr="00735449" w14:paraId="0B1E9DE1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2F41909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Reducción / ampliación:</w:t>
            </w:r>
          </w:p>
        </w:tc>
        <w:tc>
          <w:tcPr>
            <w:tcW w:w="7229" w:type="dxa"/>
            <w:noWrap/>
            <w:hideMark/>
          </w:tcPr>
          <w:p w14:paraId="79715033" w14:textId="36AEACB2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25% - 400%</w:t>
            </w:r>
          </w:p>
        </w:tc>
      </w:tr>
      <w:tr w:rsidR="002B4E66" w:rsidRPr="00735449" w14:paraId="33BB2131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09B8333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acetato:</w:t>
            </w:r>
          </w:p>
        </w:tc>
        <w:tc>
          <w:tcPr>
            <w:tcW w:w="7229" w:type="dxa"/>
            <w:noWrap/>
            <w:hideMark/>
          </w:tcPr>
          <w:p w14:paraId="590519C9" w14:textId="243A61F1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F45FAA" w14:paraId="0AE53537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CF5213B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Copiado automático por ambos lados:</w:t>
            </w:r>
          </w:p>
        </w:tc>
        <w:tc>
          <w:tcPr>
            <w:tcW w:w="7229" w:type="dxa"/>
            <w:noWrap/>
            <w:hideMark/>
          </w:tcPr>
          <w:p w14:paraId="53089266" w14:textId="2D52172D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735449" w14:paraId="428FCA94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6373083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carta:</w:t>
            </w:r>
          </w:p>
        </w:tc>
        <w:tc>
          <w:tcPr>
            <w:tcW w:w="7229" w:type="dxa"/>
            <w:noWrap/>
            <w:hideMark/>
          </w:tcPr>
          <w:p w14:paraId="5E4CC789" w14:textId="3371F733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735449" w14:paraId="1DA6CBC2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15B7A9E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lastRenderedPageBreak/>
              <w:t>Copia en tamaño oficio:</w:t>
            </w:r>
          </w:p>
        </w:tc>
        <w:tc>
          <w:tcPr>
            <w:tcW w:w="7229" w:type="dxa"/>
            <w:noWrap/>
            <w:hideMark/>
          </w:tcPr>
          <w:p w14:paraId="4D7BB39F" w14:textId="4D80F809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F45FAA" w14:paraId="3591E144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2E381A8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doble carta:</w:t>
            </w:r>
          </w:p>
        </w:tc>
        <w:tc>
          <w:tcPr>
            <w:tcW w:w="7229" w:type="dxa"/>
            <w:noWrap/>
            <w:hideMark/>
          </w:tcPr>
          <w:p w14:paraId="0CF1DC02" w14:textId="269EC491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2B4E66" w:rsidRPr="00F45FAA" w14:paraId="1FE5BB04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87BAB72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CLAVES DE ACCESO (PANEL WEB para configuración vía IP)</w:t>
            </w:r>
          </w:p>
        </w:tc>
        <w:tc>
          <w:tcPr>
            <w:tcW w:w="7229" w:type="dxa"/>
            <w:noWrap/>
            <w:hideMark/>
          </w:tcPr>
          <w:p w14:paraId="7B6D01A9" w14:textId="4EAC929F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  <w:r w:rsidR="00813C61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 xml:space="preserve"> CON AUTENTIFICACION  BIOMETRICA (OPCIONAL)</w:t>
            </w:r>
          </w:p>
        </w:tc>
      </w:tr>
      <w:tr w:rsidR="002B4E66" w:rsidRPr="00433276" w14:paraId="48B8968E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B443D6D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Conectividad:</w:t>
            </w:r>
          </w:p>
        </w:tc>
        <w:tc>
          <w:tcPr>
            <w:tcW w:w="7229" w:type="dxa"/>
            <w:noWrap/>
            <w:hideMark/>
          </w:tcPr>
          <w:p w14:paraId="13F5688D" w14:textId="5A38C0FC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TARJETA DE RED ETHERNET 10/100/100 BASE T</w:t>
            </w:r>
          </w:p>
        </w:tc>
      </w:tr>
      <w:tr w:rsidR="002B4E66" w:rsidRPr="00735449" w14:paraId="794B728B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C749B4D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Memoria del sistema:</w:t>
            </w:r>
          </w:p>
        </w:tc>
        <w:tc>
          <w:tcPr>
            <w:tcW w:w="7229" w:type="dxa"/>
            <w:noWrap/>
            <w:hideMark/>
          </w:tcPr>
          <w:p w14:paraId="5076D162" w14:textId="5C95A88A" w:rsidR="002B4E66" w:rsidRPr="00735449" w:rsidRDefault="002B4E66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 GB</w:t>
            </w:r>
          </w:p>
        </w:tc>
      </w:tr>
      <w:tr w:rsidR="002B4E66" w:rsidRPr="00735449" w14:paraId="68D74901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E762572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Disco duro:</w:t>
            </w:r>
          </w:p>
        </w:tc>
        <w:tc>
          <w:tcPr>
            <w:tcW w:w="7229" w:type="dxa"/>
            <w:noWrap/>
            <w:hideMark/>
          </w:tcPr>
          <w:p w14:paraId="7587766E" w14:textId="79543D3D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250 GB</w:t>
            </w:r>
          </w:p>
        </w:tc>
      </w:tr>
      <w:tr w:rsidR="002B4E66" w:rsidRPr="00735449" w14:paraId="52B9E3C4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6188CB2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</w:tcPr>
          <w:p w14:paraId="42AA90A3" w14:textId="54EDF937" w:rsidR="002B4E66" w:rsidRDefault="00A41DF7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Bandeja 1 Universal: Capacidad de 500 hojas</w:t>
            </w:r>
          </w:p>
          <w:p w14:paraId="4A64AADB" w14:textId="77777777" w:rsidR="00A41DF7" w:rsidRDefault="00A41DF7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Bandeja 2: Universal: Capacidad de 500 hojas</w:t>
            </w:r>
          </w:p>
          <w:p w14:paraId="16DA60A2" w14:textId="72154D92" w:rsidR="00A41DF7" w:rsidRPr="00735449" w:rsidRDefault="00A41DF7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Alimentador Manual: Capacidad de 150 hojas</w:t>
            </w:r>
          </w:p>
        </w:tc>
      </w:tr>
      <w:tr w:rsidR="002B4E66" w:rsidRPr="00F45FAA" w14:paraId="292B98CB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4063C9E5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</w:tcPr>
          <w:p w14:paraId="4F451B0D" w14:textId="33C019A2" w:rsidR="002B4E66" w:rsidRPr="00735449" w:rsidRDefault="002B4E66" w:rsidP="002B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DESDE MEDIA CARTA HASTA DOBLE CARTA</w:t>
            </w:r>
          </w:p>
        </w:tc>
      </w:tr>
      <w:tr w:rsidR="002B4E66" w:rsidRPr="00F45FAA" w14:paraId="33382DE9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089159C6" w14:textId="77777777" w:rsidR="002B4E66" w:rsidRPr="001630B9" w:rsidRDefault="002B4E66" w:rsidP="002B4E66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</w:tcPr>
          <w:p w14:paraId="4B2DB2FB" w14:textId="736E29CE" w:rsidR="002B4E66" w:rsidRPr="00735449" w:rsidRDefault="00A41DF7" w:rsidP="002B4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2009</w:t>
            </w:r>
          </w:p>
        </w:tc>
      </w:tr>
    </w:tbl>
    <w:p w14:paraId="0D461E9C" w14:textId="786ED13D" w:rsidR="00F8668C" w:rsidRDefault="00F8668C" w:rsidP="00F8668C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</w:p>
    <w:p w14:paraId="4E5E0107" w14:textId="075A4ABB" w:rsidR="00A41DF7" w:rsidRDefault="00A41DF7" w:rsidP="00F8668C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</w:p>
    <w:p w14:paraId="24011AB6" w14:textId="596A8105" w:rsidR="00A41DF7" w:rsidRDefault="00A41DF7" w:rsidP="00F8668C">
      <w:pPr>
        <w:jc w:val="both"/>
        <w:rPr>
          <w:rFonts w:ascii="Calibri" w:hAnsi="Calibri" w:cs="Calibri"/>
          <w:sz w:val="20"/>
          <w:szCs w:val="22"/>
          <w:lang w:val="es-ES"/>
        </w:rPr>
      </w:pPr>
    </w:p>
    <w:tbl>
      <w:tblPr>
        <w:tblStyle w:val="Tablanormal1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877D2E" w:rsidRPr="00735449" w14:paraId="51F3EB40" w14:textId="77777777" w:rsidTr="00F3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72556AED" w14:textId="7DA59EDC" w:rsidR="00877D2E" w:rsidRPr="00735449" w:rsidRDefault="00877D2E" w:rsidP="00F35B29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2</w:t>
            </w:r>
          </w:p>
        </w:tc>
      </w:tr>
      <w:tr w:rsidR="00877D2E" w:rsidRPr="00735449" w14:paraId="0A41C58C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1594D87C" w14:textId="77777777" w:rsidR="00877D2E" w:rsidRPr="00735449" w:rsidRDefault="00877D2E" w:rsidP="00F35B29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877D2E" w:rsidRPr="00735449" w14:paraId="3B49ABCE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8443DB0" w14:textId="77777777" w:rsidR="00877D2E" w:rsidRPr="00735449" w:rsidRDefault="00877D2E" w:rsidP="00F35B2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0CFF5AC3" w14:textId="113D2A11" w:rsidR="00877D2E" w:rsidRPr="00735449" w:rsidRDefault="00B66FEA" w:rsidP="00F35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3</w:t>
            </w:r>
          </w:p>
        </w:tc>
      </w:tr>
      <w:tr w:rsidR="00877D2E" w:rsidRPr="00735449" w14:paraId="79751BCA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1450C3D2" w14:textId="77777777" w:rsidR="00877D2E" w:rsidRPr="00735449" w:rsidRDefault="00877D2E" w:rsidP="00F35B29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877D2E" w:rsidRPr="00735449" w14:paraId="64BC0D26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CB7FFAF" w14:textId="77777777" w:rsidR="00877D2E" w:rsidRPr="00735449" w:rsidRDefault="00877D2E" w:rsidP="00F35B29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59D8943F" w14:textId="77777777" w:rsidR="00877D2E" w:rsidRPr="00735449" w:rsidRDefault="00877D2E" w:rsidP="00F35B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877D2E" w:rsidRPr="00735449" w14:paraId="4F6640F9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D5169F6" w14:textId="03FF6AD7" w:rsidR="00877D2E" w:rsidRPr="00877D2E" w:rsidRDefault="00877D2E" w:rsidP="00F35B29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  <w:t>Tecnología de impresión</w:t>
            </w:r>
          </w:p>
        </w:tc>
        <w:tc>
          <w:tcPr>
            <w:tcW w:w="7229" w:type="dxa"/>
            <w:noWrap/>
          </w:tcPr>
          <w:p w14:paraId="575ABF35" w14:textId="18D0C023" w:rsidR="00877D2E" w:rsidRPr="00735449" w:rsidRDefault="00877D2E" w:rsidP="00F35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LASER MONOCROMATICO</w:t>
            </w:r>
          </w:p>
        </w:tc>
      </w:tr>
      <w:tr w:rsidR="00877D2E" w:rsidRPr="00735449" w14:paraId="1415D52B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0D77FCD" w14:textId="6F2B89EC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V</w:t>
            </w: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elocidad de impresiones por minuto (como mínimo)</w:t>
            </w:r>
          </w:p>
        </w:tc>
        <w:tc>
          <w:tcPr>
            <w:tcW w:w="7229" w:type="dxa"/>
            <w:noWrap/>
          </w:tcPr>
          <w:p w14:paraId="064EB22B" w14:textId="2A21DFA1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32 PPM</w:t>
            </w:r>
          </w:p>
        </w:tc>
      </w:tr>
      <w:tr w:rsidR="00877D2E" w:rsidRPr="00735449" w14:paraId="2D262F84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49F9948" w14:textId="2BD17BBB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C</w:t>
            </w: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alidad de impresión</w:t>
            </w:r>
          </w:p>
        </w:tc>
        <w:tc>
          <w:tcPr>
            <w:tcW w:w="7229" w:type="dxa"/>
            <w:noWrap/>
          </w:tcPr>
          <w:p w14:paraId="19C81DA6" w14:textId="679B0254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04FDB">
              <w:rPr>
                <w:rFonts w:ascii="Arial" w:hAnsi="Arial" w:cs="Arial"/>
                <w:sz w:val="18"/>
                <w:szCs w:val="18"/>
              </w:rPr>
              <w:t>00 X 600 DPI</w:t>
            </w:r>
          </w:p>
        </w:tc>
      </w:tr>
      <w:tr w:rsidR="00877D2E" w:rsidRPr="00735449" w14:paraId="4FC65E33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CF99600" w14:textId="2F313E8E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R</w:t>
            </w: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esolución de escaneo</w:t>
            </w:r>
          </w:p>
        </w:tc>
        <w:tc>
          <w:tcPr>
            <w:tcW w:w="7229" w:type="dxa"/>
            <w:noWrap/>
          </w:tcPr>
          <w:p w14:paraId="7DFC3691" w14:textId="77777777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600 X 600 DPI</w:t>
            </w:r>
          </w:p>
        </w:tc>
      </w:tr>
      <w:tr w:rsidR="00877D2E" w:rsidRPr="00735449" w14:paraId="6EA6D22B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8189862" w14:textId="1D3F0F4B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tamaño cama plana de escaneo</w:t>
            </w:r>
          </w:p>
        </w:tc>
        <w:tc>
          <w:tcPr>
            <w:tcW w:w="7229" w:type="dxa"/>
            <w:noWrap/>
          </w:tcPr>
          <w:p w14:paraId="329A9083" w14:textId="77777777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HASTA LEGAL 8.5” X 14”</w:t>
            </w:r>
          </w:p>
        </w:tc>
      </w:tr>
      <w:tr w:rsidR="00877D2E" w:rsidRPr="00735449" w14:paraId="4ADB56FF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0D9C0FF" w14:textId="4B935E9D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A</w:t>
            </w: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limentador automático de documentos</w:t>
            </w:r>
          </w:p>
        </w:tc>
        <w:tc>
          <w:tcPr>
            <w:tcW w:w="7229" w:type="dxa"/>
            <w:noWrap/>
          </w:tcPr>
          <w:p w14:paraId="0CCDB667" w14:textId="77777777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SI /</w:t>
            </w:r>
          </w:p>
        </w:tc>
      </w:tr>
      <w:tr w:rsidR="00877D2E" w:rsidRPr="00735449" w14:paraId="1CD7D3E4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5BA55CB6" w14:textId="2EB2D224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reducción y ampliación de copias</w:t>
            </w:r>
          </w:p>
        </w:tc>
        <w:tc>
          <w:tcPr>
            <w:tcW w:w="7229" w:type="dxa"/>
            <w:noWrap/>
          </w:tcPr>
          <w:p w14:paraId="71E2976B" w14:textId="77777777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25 – 400%</w:t>
            </w:r>
          </w:p>
        </w:tc>
      </w:tr>
      <w:tr w:rsidR="00877D2E" w:rsidRPr="00735449" w14:paraId="161F4611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EE89A96" w14:textId="718382E4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conectividad</w:t>
            </w:r>
          </w:p>
        </w:tc>
        <w:tc>
          <w:tcPr>
            <w:tcW w:w="7229" w:type="dxa"/>
            <w:noWrap/>
          </w:tcPr>
          <w:p w14:paraId="5C7F2E47" w14:textId="514F9B8D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 xml:space="preserve">10 / 100 ETHERNET </w:t>
            </w:r>
          </w:p>
        </w:tc>
      </w:tr>
      <w:tr w:rsidR="00813C61" w:rsidRPr="00735449" w14:paraId="22A52134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E400F86" w14:textId="086BE303" w:rsidR="00813C61" w:rsidRPr="00877D2E" w:rsidRDefault="00813C61" w:rsidP="00877D2E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Memoria del Sistema</w:t>
            </w:r>
          </w:p>
        </w:tc>
        <w:tc>
          <w:tcPr>
            <w:tcW w:w="7229" w:type="dxa"/>
            <w:noWrap/>
          </w:tcPr>
          <w:p w14:paraId="6AA04C89" w14:textId="01DE4002" w:rsidR="00813C61" w:rsidRPr="00404FDB" w:rsidRDefault="00813C61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MB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expandible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576 MB</w:t>
            </w:r>
          </w:p>
        </w:tc>
      </w:tr>
      <w:tr w:rsidR="00877D2E" w:rsidRPr="00735449" w14:paraId="76FADFA4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48CFBFB6" w14:textId="31C4EA88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usb</w:t>
            </w:r>
            <w:proofErr w:type="spellEnd"/>
          </w:p>
        </w:tc>
        <w:tc>
          <w:tcPr>
            <w:tcW w:w="7229" w:type="dxa"/>
            <w:noWrap/>
          </w:tcPr>
          <w:p w14:paraId="64FA722C" w14:textId="77777777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877D2E" w:rsidRPr="00735449" w14:paraId="5FF038EE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16298BB" w14:textId="26564ECC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E</w:t>
            </w: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scáner a color</w:t>
            </w:r>
          </w:p>
        </w:tc>
        <w:tc>
          <w:tcPr>
            <w:tcW w:w="7229" w:type="dxa"/>
            <w:noWrap/>
          </w:tcPr>
          <w:p w14:paraId="0E8A050B" w14:textId="77777777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877D2E" w:rsidRPr="00735449" w14:paraId="01500F1A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DC4FCAC" w14:textId="4583AEE2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lastRenderedPageBreak/>
              <w:t xml:space="preserve">panel de control </w:t>
            </w:r>
          </w:p>
        </w:tc>
        <w:tc>
          <w:tcPr>
            <w:tcW w:w="7229" w:type="dxa"/>
            <w:noWrap/>
          </w:tcPr>
          <w:p w14:paraId="291E0FC7" w14:textId="77777777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PANTALLA DIGITAL</w:t>
            </w:r>
          </w:p>
        </w:tc>
      </w:tr>
      <w:tr w:rsidR="00877D2E" w:rsidRPr="00735449" w14:paraId="744B677C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76008B2" w14:textId="09609A63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877D2E">
              <w:rPr>
                <w:rFonts w:ascii="Arial" w:hAnsi="Arial" w:cs="Arial"/>
                <w:b w:val="0"/>
                <w:bCs w:val="0"/>
                <w:sz w:val="18"/>
                <w:szCs w:val="18"/>
                <w:lang w:val="es-MX"/>
              </w:rPr>
              <w:t>impresión a doble cara</w:t>
            </w:r>
          </w:p>
        </w:tc>
        <w:tc>
          <w:tcPr>
            <w:tcW w:w="7229" w:type="dxa"/>
            <w:noWrap/>
          </w:tcPr>
          <w:p w14:paraId="3A3A93F8" w14:textId="51E8DE3C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404FDB">
              <w:rPr>
                <w:rFonts w:ascii="Arial" w:hAnsi="Arial" w:cs="Arial"/>
                <w:sz w:val="18"/>
                <w:szCs w:val="18"/>
              </w:rPr>
              <w:t>AUTOMATICO</w:t>
            </w:r>
            <w:r>
              <w:rPr>
                <w:rFonts w:ascii="Arial" w:hAnsi="Arial" w:cs="Arial"/>
                <w:sz w:val="18"/>
                <w:szCs w:val="18"/>
              </w:rPr>
              <w:t xml:space="preserve"> EN IMPRESION</w:t>
            </w:r>
          </w:p>
        </w:tc>
      </w:tr>
      <w:tr w:rsidR="00877D2E" w:rsidRPr="00735449" w14:paraId="4677A0F1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BCDEA73" w14:textId="7F7348AC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</w:tcPr>
          <w:p w14:paraId="04B7FCC7" w14:textId="257E260D" w:rsidR="00877D2E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Bandeja 1 Universal: Capacidad de 250 hojas</w:t>
            </w:r>
          </w:p>
          <w:p w14:paraId="75A7EE8D" w14:textId="73869936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Alimentador Manual: Capacidad de 50 hojas</w:t>
            </w:r>
          </w:p>
        </w:tc>
      </w:tr>
      <w:tr w:rsidR="00877D2E" w:rsidRPr="00735449" w14:paraId="0F0FF66A" w14:textId="77777777" w:rsidTr="00F3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66611FE" w14:textId="0AF175F6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</w:tcPr>
          <w:p w14:paraId="44CD3250" w14:textId="6E93229A" w:rsidR="00877D2E" w:rsidRPr="00735449" w:rsidRDefault="00877D2E" w:rsidP="00877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DESDE MEDIA CARTA HASTA OFICIO</w:t>
            </w:r>
          </w:p>
        </w:tc>
      </w:tr>
      <w:tr w:rsidR="00877D2E" w:rsidRPr="00735449" w14:paraId="66DADBCC" w14:textId="77777777" w:rsidTr="00F35B2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26D01B1" w14:textId="119A8FC6" w:rsidR="00877D2E" w:rsidRPr="00877D2E" w:rsidRDefault="00877D2E" w:rsidP="00877D2E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val="es-MX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</w:tcPr>
          <w:p w14:paraId="5AE6E48D" w14:textId="62084735" w:rsidR="00877D2E" w:rsidRPr="00735449" w:rsidRDefault="00877D2E" w:rsidP="00877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2009</w:t>
            </w:r>
          </w:p>
        </w:tc>
      </w:tr>
    </w:tbl>
    <w:p w14:paraId="65E492E7" w14:textId="77777777" w:rsidR="00A41DF7" w:rsidRPr="00916D60" w:rsidRDefault="00A41DF7" w:rsidP="00F8668C">
      <w:pPr>
        <w:jc w:val="both"/>
        <w:rPr>
          <w:rFonts w:ascii="Calibri" w:hAnsi="Calibri" w:cs="Calibri"/>
          <w:sz w:val="20"/>
          <w:szCs w:val="22"/>
          <w:lang w:val="es-ES"/>
        </w:rPr>
      </w:pPr>
    </w:p>
    <w:p w14:paraId="674A7397" w14:textId="017D9CAC" w:rsidR="00F8668C" w:rsidRDefault="00F8668C" w:rsidP="00F8668C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AF01BFF" w14:textId="77777777" w:rsidR="00A41DF7" w:rsidRDefault="00A41DF7" w:rsidP="00F8668C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2E416211" w14:textId="77777777" w:rsidR="00F8668C" w:rsidRDefault="00F8668C" w:rsidP="00F8668C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tbl>
      <w:tblPr>
        <w:tblStyle w:val="Tablanormal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F8668C" w:rsidRPr="00735449" w14:paraId="69323C65" w14:textId="77777777" w:rsidTr="0093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1D5BE378" w14:textId="03F0165C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0</w:t>
            </w:r>
            <w:r w:rsidR="00A41DF7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3</w:t>
            </w:r>
          </w:p>
        </w:tc>
      </w:tr>
      <w:tr w:rsidR="00F8668C" w:rsidRPr="00735449" w14:paraId="13B4FE6D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4743EBAC" w14:textId="77777777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F8668C" w:rsidRPr="00F45FAA" w14:paraId="4E044DCA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1916661" w14:textId="77777777" w:rsidR="00F8668C" w:rsidRPr="00735449" w:rsidRDefault="00F8668C" w:rsidP="00937935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6211555A" w14:textId="72839A60" w:rsidR="00F8668C" w:rsidRPr="00735449" w:rsidRDefault="00B66FEA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6</w:t>
            </w:r>
          </w:p>
        </w:tc>
      </w:tr>
      <w:tr w:rsidR="00F8668C" w:rsidRPr="00F45FAA" w14:paraId="400C25F8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16290E09" w14:textId="77777777" w:rsidR="00F8668C" w:rsidRPr="00735449" w:rsidRDefault="00F8668C" w:rsidP="00937935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F8668C" w:rsidRPr="00735449" w14:paraId="36CD9A0D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D196580" w14:textId="77777777" w:rsidR="00F8668C" w:rsidRPr="00735449" w:rsidRDefault="00F8668C" w:rsidP="00937935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4257A123" w14:textId="77777777" w:rsidR="00F8668C" w:rsidRPr="00735449" w:rsidRDefault="00F8668C" w:rsidP="00937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F8668C" w:rsidRPr="00F45FAA" w14:paraId="36F4E38A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89BB280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Tecnología de impresión:</w:t>
            </w:r>
          </w:p>
        </w:tc>
        <w:tc>
          <w:tcPr>
            <w:tcW w:w="7229" w:type="dxa"/>
            <w:noWrap/>
            <w:hideMark/>
          </w:tcPr>
          <w:p w14:paraId="581BA0CE" w14:textId="15DCD8ED" w:rsidR="00F8668C" w:rsidRPr="00735449" w:rsidRDefault="00877D2E" w:rsidP="0093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LASER COLOR</w:t>
            </w:r>
          </w:p>
        </w:tc>
      </w:tr>
      <w:tr w:rsidR="00F8668C" w:rsidRPr="00F45FAA" w14:paraId="430D0C88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BCA03C4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impresión por minuto:</w:t>
            </w:r>
          </w:p>
        </w:tc>
        <w:tc>
          <w:tcPr>
            <w:tcW w:w="7229" w:type="dxa"/>
            <w:noWrap/>
            <w:hideMark/>
          </w:tcPr>
          <w:p w14:paraId="3FFF5FDA" w14:textId="31D5731E" w:rsidR="00F8668C" w:rsidRPr="00735449" w:rsidRDefault="00877D2E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28</w:t>
            </w:r>
            <w:r w:rsidR="00A41DF7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 xml:space="preserve"> ppm</w:t>
            </w:r>
          </w:p>
        </w:tc>
      </w:tr>
      <w:tr w:rsidR="00F8668C" w:rsidRPr="00735449" w14:paraId="250337F2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6A68B2E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impresión/copiado:</w:t>
            </w:r>
          </w:p>
        </w:tc>
        <w:tc>
          <w:tcPr>
            <w:tcW w:w="7229" w:type="dxa"/>
            <w:noWrap/>
            <w:hideMark/>
          </w:tcPr>
          <w:p w14:paraId="1E365262" w14:textId="7F461ADC" w:rsidR="00F8668C" w:rsidRPr="00735449" w:rsidRDefault="00A41DF7" w:rsidP="0093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1800 X 600 / 600X600 PPP</w:t>
            </w:r>
          </w:p>
        </w:tc>
      </w:tr>
      <w:tr w:rsidR="00F8668C" w:rsidRPr="00433276" w14:paraId="002A2A65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785F730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Alimentador de documentos:</w:t>
            </w:r>
          </w:p>
        </w:tc>
        <w:tc>
          <w:tcPr>
            <w:tcW w:w="7229" w:type="dxa"/>
            <w:noWrap/>
            <w:hideMark/>
          </w:tcPr>
          <w:p w14:paraId="3968AFB9" w14:textId="5C28E599" w:rsidR="00F8668C" w:rsidRPr="00735449" w:rsidRDefault="00A41DF7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CAMA PLANA Y ADF</w:t>
            </w:r>
          </w:p>
        </w:tc>
      </w:tr>
      <w:tr w:rsidR="00F8668C" w:rsidRPr="00735449" w14:paraId="6FE7940E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CA92487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Capacidad de ADF:</w:t>
            </w:r>
          </w:p>
        </w:tc>
        <w:tc>
          <w:tcPr>
            <w:tcW w:w="7229" w:type="dxa"/>
            <w:noWrap/>
            <w:hideMark/>
          </w:tcPr>
          <w:p w14:paraId="2FEB45F5" w14:textId="1FD99790" w:rsidR="00F8668C" w:rsidRPr="00735449" w:rsidRDefault="00A41DF7" w:rsidP="0093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100 ORIGINALES</w:t>
            </w:r>
          </w:p>
        </w:tc>
      </w:tr>
      <w:tr w:rsidR="00F8668C" w:rsidRPr="00F45FAA" w14:paraId="22583F41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227C4F0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escaneo en ADF (tamaño carta, 300 PPP, una cara):</w:t>
            </w:r>
          </w:p>
        </w:tc>
        <w:tc>
          <w:tcPr>
            <w:tcW w:w="7229" w:type="dxa"/>
            <w:noWrap/>
            <w:hideMark/>
          </w:tcPr>
          <w:p w14:paraId="6ABAFBBC" w14:textId="11B6D19A" w:rsidR="00F8668C" w:rsidRPr="00735449" w:rsidRDefault="00A41DF7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70 ORIGINALES POR MINUTO</w:t>
            </w:r>
          </w:p>
        </w:tc>
      </w:tr>
      <w:tr w:rsidR="00F8668C" w:rsidRPr="00735449" w14:paraId="1880E8A9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E7F5FEE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escaneado:</w:t>
            </w:r>
          </w:p>
        </w:tc>
        <w:tc>
          <w:tcPr>
            <w:tcW w:w="7229" w:type="dxa"/>
            <w:noWrap/>
            <w:hideMark/>
          </w:tcPr>
          <w:p w14:paraId="678FF397" w14:textId="549B6A81" w:rsidR="00F8668C" w:rsidRPr="00735449" w:rsidRDefault="00A41DF7" w:rsidP="0093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600 X 600</w:t>
            </w:r>
          </w:p>
        </w:tc>
      </w:tr>
      <w:tr w:rsidR="00F8668C" w:rsidRPr="00735449" w14:paraId="18BCFD85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46A5817" w14:textId="77777777" w:rsidR="00F8668C" w:rsidRPr="001630B9" w:rsidRDefault="00F8668C" w:rsidP="00937935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 xml:space="preserve">Escaneo a color </w:t>
            </w:r>
          </w:p>
        </w:tc>
        <w:tc>
          <w:tcPr>
            <w:tcW w:w="7229" w:type="dxa"/>
            <w:noWrap/>
            <w:hideMark/>
          </w:tcPr>
          <w:p w14:paraId="1EC222C7" w14:textId="6E68DF43" w:rsidR="00F8668C" w:rsidRPr="00735449" w:rsidRDefault="00A41DF7" w:rsidP="00937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735449" w14:paraId="2966E2F3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55686E6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Formatos de imágenes soportados:</w:t>
            </w:r>
          </w:p>
        </w:tc>
        <w:tc>
          <w:tcPr>
            <w:tcW w:w="7229" w:type="dxa"/>
            <w:noWrap/>
            <w:hideMark/>
          </w:tcPr>
          <w:p w14:paraId="0381E626" w14:textId="10C1D8E9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B4C99">
              <w:rPr>
                <w:rFonts w:cs="Arial"/>
                <w:sz w:val="22"/>
                <w:szCs w:val="22"/>
              </w:rPr>
              <w:t>TIFF, PDF, JPG, PDF C</w:t>
            </w:r>
            <w:r>
              <w:rPr>
                <w:rFonts w:cs="Arial"/>
                <w:sz w:val="22"/>
                <w:szCs w:val="22"/>
              </w:rPr>
              <w:t>OMPACTO, XPS</w:t>
            </w:r>
          </w:p>
        </w:tc>
      </w:tr>
      <w:tr w:rsidR="00A41DF7" w:rsidRPr="00735449" w14:paraId="289BEFE1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B1D3F05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documentos escaneados:</w:t>
            </w:r>
          </w:p>
        </w:tc>
        <w:tc>
          <w:tcPr>
            <w:tcW w:w="7229" w:type="dxa"/>
            <w:noWrap/>
          </w:tcPr>
          <w:p w14:paraId="5C078C3D" w14:textId="77AB2A6C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B4C99">
              <w:rPr>
                <w:rFonts w:cs="Arial"/>
                <w:sz w:val="22"/>
                <w:szCs w:val="22"/>
              </w:rPr>
              <w:t>BUZON, EMAIL, U</w:t>
            </w:r>
            <w:r>
              <w:rPr>
                <w:rFonts w:cs="Arial"/>
                <w:sz w:val="22"/>
                <w:szCs w:val="22"/>
              </w:rPr>
              <w:t>SB</w:t>
            </w:r>
          </w:p>
        </w:tc>
      </w:tr>
      <w:tr w:rsidR="00A41DF7" w:rsidRPr="00735449" w14:paraId="5493F8CF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14E5DEA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Reducción / ampliación:</w:t>
            </w:r>
          </w:p>
        </w:tc>
        <w:tc>
          <w:tcPr>
            <w:tcW w:w="7229" w:type="dxa"/>
            <w:noWrap/>
            <w:hideMark/>
          </w:tcPr>
          <w:p w14:paraId="36757EF3" w14:textId="7C8771E2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25% - 400%</w:t>
            </w:r>
          </w:p>
        </w:tc>
      </w:tr>
      <w:tr w:rsidR="00A41DF7" w:rsidRPr="00735449" w14:paraId="51EBC89E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BBCFBE8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acetato:</w:t>
            </w:r>
          </w:p>
        </w:tc>
        <w:tc>
          <w:tcPr>
            <w:tcW w:w="7229" w:type="dxa"/>
            <w:noWrap/>
            <w:hideMark/>
          </w:tcPr>
          <w:p w14:paraId="2C18E3E6" w14:textId="0325A91B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F45FAA" w14:paraId="157AFE2F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D7C3BF9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Copiado automático por ambos lados:</w:t>
            </w:r>
          </w:p>
        </w:tc>
        <w:tc>
          <w:tcPr>
            <w:tcW w:w="7229" w:type="dxa"/>
            <w:noWrap/>
            <w:hideMark/>
          </w:tcPr>
          <w:p w14:paraId="0215B2DA" w14:textId="48E6A151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735449" w14:paraId="4BD562DE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A761244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carta:</w:t>
            </w:r>
          </w:p>
        </w:tc>
        <w:tc>
          <w:tcPr>
            <w:tcW w:w="7229" w:type="dxa"/>
            <w:noWrap/>
            <w:hideMark/>
          </w:tcPr>
          <w:p w14:paraId="0EA7863C" w14:textId="48AA7FE2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735449" w14:paraId="70C7D1B3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43ECBE5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lastRenderedPageBreak/>
              <w:t>Copia en tamaño oficio:</w:t>
            </w:r>
          </w:p>
        </w:tc>
        <w:tc>
          <w:tcPr>
            <w:tcW w:w="7229" w:type="dxa"/>
            <w:noWrap/>
            <w:hideMark/>
          </w:tcPr>
          <w:p w14:paraId="0820E397" w14:textId="1C1BDCE2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F45FAA" w14:paraId="4C571D5E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CC4A28F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doble carta:</w:t>
            </w:r>
          </w:p>
        </w:tc>
        <w:tc>
          <w:tcPr>
            <w:tcW w:w="7229" w:type="dxa"/>
            <w:noWrap/>
            <w:hideMark/>
          </w:tcPr>
          <w:p w14:paraId="5E9D1C64" w14:textId="307CD349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F45FAA" w14:paraId="4838980B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50E6E59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CLAVES DE ACCESO (PANEL WEB para configuración vía IP)</w:t>
            </w:r>
          </w:p>
        </w:tc>
        <w:tc>
          <w:tcPr>
            <w:tcW w:w="7229" w:type="dxa"/>
            <w:noWrap/>
            <w:hideMark/>
          </w:tcPr>
          <w:p w14:paraId="55AC25F2" w14:textId="18BC3265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SI</w:t>
            </w:r>
          </w:p>
        </w:tc>
      </w:tr>
      <w:tr w:rsidR="00A41DF7" w:rsidRPr="00433276" w14:paraId="3CD8A683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E2DC3C0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Conectividad:</w:t>
            </w:r>
          </w:p>
        </w:tc>
        <w:tc>
          <w:tcPr>
            <w:tcW w:w="7229" w:type="dxa"/>
            <w:noWrap/>
            <w:hideMark/>
          </w:tcPr>
          <w:p w14:paraId="7CBB69D9" w14:textId="06E61D9E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TARJETA DE RED ETHERNET 10/100/100 BASE T</w:t>
            </w:r>
          </w:p>
        </w:tc>
      </w:tr>
      <w:tr w:rsidR="00A41DF7" w:rsidRPr="00735449" w14:paraId="41A7DC3F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E78D305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Memoria del sistema:</w:t>
            </w:r>
          </w:p>
        </w:tc>
        <w:tc>
          <w:tcPr>
            <w:tcW w:w="7229" w:type="dxa"/>
            <w:noWrap/>
            <w:hideMark/>
          </w:tcPr>
          <w:p w14:paraId="5C444214" w14:textId="450AF078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 GB</w:t>
            </w:r>
          </w:p>
        </w:tc>
      </w:tr>
      <w:tr w:rsidR="00A41DF7" w:rsidRPr="00735449" w14:paraId="1100ABDE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FB934B3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Disco duro:</w:t>
            </w:r>
          </w:p>
        </w:tc>
        <w:tc>
          <w:tcPr>
            <w:tcW w:w="7229" w:type="dxa"/>
            <w:noWrap/>
            <w:hideMark/>
          </w:tcPr>
          <w:p w14:paraId="5F27B2BB" w14:textId="4FB7FCAA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250 GB</w:t>
            </w:r>
          </w:p>
        </w:tc>
      </w:tr>
      <w:tr w:rsidR="00A41DF7" w:rsidRPr="00735449" w14:paraId="49A728BA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1CE27C2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</w:tcPr>
          <w:p w14:paraId="6064F420" w14:textId="77777777" w:rsidR="00A41DF7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Bandeja 1 Universal: Capacidad de 500 hojas</w:t>
            </w:r>
          </w:p>
          <w:p w14:paraId="1BF65ED2" w14:textId="77777777" w:rsidR="00A41DF7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Bandeja 2: Universal: Capacidad de 500 hojas</w:t>
            </w:r>
          </w:p>
          <w:p w14:paraId="3CD81B96" w14:textId="55A0670B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Alimentador Manual: Capacidad de 150 hojas</w:t>
            </w:r>
          </w:p>
        </w:tc>
      </w:tr>
      <w:tr w:rsidR="00A41DF7" w:rsidRPr="00F45FAA" w14:paraId="6290E2DC" w14:textId="77777777" w:rsidTr="0093793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CD23C3E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</w:tcPr>
          <w:p w14:paraId="185DD3BE" w14:textId="059DF926" w:rsidR="00A41DF7" w:rsidRPr="00735449" w:rsidRDefault="00A41DF7" w:rsidP="00A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cs="Arial"/>
                <w:sz w:val="22"/>
                <w:szCs w:val="22"/>
              </w:rPr>
              <w:t>DESDE MEDIA CARTA HASTA DOBLE CARTA</w:t>
            </w:r>
          </w:p>
        </w:tc>
      </w:tr>
      <w:tr w:rsidR="00A41DF7" w:rsidRPr="00F45FAA" w14:paraId="5ED996D1" w14:textId="77777777" w:rsidTr="0093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6B5BECA8" w14:textId="77777777" w:rsidR="00A41DF7" w:rsidRPr="001630B9" w:rsidRDefault="00A41DF7" w:rsidP="00A41D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</w:tcPr>
          <w:p w14:paraId="4092E7F6" w14:textId="4EB0AE1C" w:rsidR="00A41DF7" w:rsidRPr="00735449" w:rsidRDefault="00A41DF7" w:rsidP="00A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2009</w:t>
            </w:r>
          </w:p>
        </w:tc>
      </w:tr>
    </w:tbl>
    <w:p w14:paraId="5C7BB095" w14:textId="77777777" w:rsidR="00F8668C" w:rsidRPr="00C65C88" w:rsidRDefault="00F8668C" w:rsidP="00F8668C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0322A1C" w14:textId="77777777" w:rsidR="00F8668C" w:rsidRPr="004C01DC" w:rsidRDefault="00F8668C" w:rsidP="00F8668C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  <w:r w:rsidRPr="004C01DC">
        <w:rPr>
          <w:rFonts w:ascii="Calibri" w:hAnsi="Calibri" w:cs="Calibri"/>
          <w:b w:val="0"/>
          <w:szCs w:val="22"/>
          <w:lang w:val="es-ES"/>
        </w:rPr>
        <w:t>Nota: Se requiere carta del fabricante en donde especifique que el licitante es distribuidor autorizado de la marca y que tiene el respaldo del fabricante para el surtido de materiales, consumibles y refacciones originales.</w:t>
      </w:r>
    </w:p>
    <w:p w14:paraId="09E52EE2" w14:textId="77777777" w:rsidR="00F8668C" w:rsidRPr="00C65C88" w:rsidRDefault="00F8668C" w:rsidP="00F8668C">
      <w:pPr>
        <w:rPr>
          <w:rFonts w:ascii="Calibri" w:hAnsi="Calibri" w:cs="Calibri"/>
          <w:b/>
          <w:sz w:val="22"/>
          <w:szCs w:val="22"/>
          <w:lang w:val="es-ES"/>
        </w:rPr>
      </w:pPr>
    </w:p>
    <w:sectPr w:rsidR="00F8668C" w:rsidRPr="00C65C88" w:rsidSect="00AD70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781"/>
    <w:multiLevelType w:val="hybridMultilevel"/>
    <w:tmpl w:val="6014682E"/>
    <w:lvl w:ilvl="0" w:tplc="0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6FE014F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06ADF"/>
    <w:multiLevelType w:val="hybridMultilevel"/>
    <w:tmpl w:val="CE1EF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E26FF"/>
    <w:multiLevelType w:val="hybridMultilevel"/>
    <w:tmpl w:val="96CC9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7C49"/>
    <w:multiLevelType w:val="hybridMultilevel"/>
    <w:tmpl w:val="7AB28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555A2"/>
    <w:multiLevelType w:val="hybridMultilevel"/>
    <w:tmpl w:val="DB8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11E70"/>
    <w:multiLevelType w:val="hybridMultilevel"/>
    <w:tmpl w:val="D688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FEC"/>
    <w:multiLevelType w:val="hybridMultilevel"/>
    <w:tmpl w:val="07F4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45B"/>
    <w:multiLevelType w:val="hybridMultilevel"/>
    <w:tmpl w:val="12D268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84F6D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5D5"/>
    <w:multiLevelType w:val="hybridMultilevel"/>
    <w:tmpl w:val="57A4CB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C64D1"/>
    <w:multiLevelType w:val="hybridMultilevel"/>
    <w:tmpl w:val="5A3621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D255E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6158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60B11"/>
    <w:multiLevelType w:val="hybridMultilevel"/>
    <w:tmpl w:val="99167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6559D4"/>
    <w:multiLevelType w:val="hybridMultilevel"/>
    <w:tmpl w:val="BD3E9B0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A0995"/>
    <w:multiLevelType w:val="multilevel"/>
    <w:tmpl w:val="7E840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B05A02"/>
    <w:multiLevelType w:val="multilevel"/>
    <w:tmpl w:val="85ACA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3B74D27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41D9"/>
    <w:multiLevelType w:val="hybridMultilevel"/>
    <w:tmpl w:val="EA60F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72AF0"/>
    <w:multiLevelType w:val="hybridMultilevel"/>
    <w:tmpl w:val="24285422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A4291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0D"/>
    <w:multiLevelType w:val="hybridMultilevel"/>
    <w:tmpl w:val="E362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77D"/>
    <w:multiLevelType w:val="hybridMultilevel"/>
    <w:tmpl w:val="A3800828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6360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587F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20"/>
    <w:multiLevelType w:val="hybridMultilevel"/>
    <w:tmpl w:val="D9DA3FEE"/>
    <w:lvl w:ilvl="0" w:tplc="A3568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02D1A"/>
    <w:multiLevelType w:val="hybridMultilevel"/>
    <w:tmpl w:val="F15AB6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02608"/>
    <w:multiLevelType w:val="hybridMultilevel"/>
    <w:tmpl w:val="6C1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3"/>
    <w:rsid w:val="0000703A"/>
    <w:rsid w:val="0003161D"/>
    <w:rsid w:val="000B5984"/>
    <w:rsid w:val="00142B4B"/>
    <w:rsid w:val="001513A7"/>
    <w:rsid w:val="00155A65"/>
    <w:rsid w:val="001630B9"/>
    <w:rsid w:val="001655A3"/>
    <w:rsid w:val="00167826"/>
    <w:rsid w:val="001745E2"/>
    <w:rsid w:val="00226657"/>
    <w:rsid w:val="00227C19"/>
    <w:rsid w:val="002A6B3C"/>
    <w:rsid w:val="002B4E66"/>
    <w:rsid w:val="002C4BFA"/>
    <w:rsid w:val="002D4AFC"/>
    <w:rsid w:val="00300D2E"/>
    <w:rsid w:val="00311C2F"/>
    <w:rsid w:val="00351D4A"/>
    <w:rsid w:val="003567CE"/>
    <w:rsid w:val="00384677"/>
    <w:rsid w:val="003A1072"/>
    <w:rsid w:val="003E66F3"/>
    <w:rsid w:val="004054F2"/>
    <w:rsid w:val="00423648"/>
    <w:rsid w:val="00433276"/>
    <w:rsid w:val="00433476"/>
    <w:rsid w:val="004668E2"/>
    <w:rsid w:val="004C01DC"/>
    <w:rsid w:val="004C3025"/>
    <w:rsid w:val="004C523B"/>
    <w:rsid w:val="005051B5"/>
    <w:rsid w:val="005053DB"/>
    <w:rsid w:val="0052527B"/>
    <w:rsid w:val="0053173F"/>
    <w:rsid w:val="00586C37"/>
    <w:rsid w:val="005A7D82"/>
    <w:rsid w:val="005C17C4"/>
    <w:rsid w:val="005C3C36"/>
    <w:rsid w:val="005C68E2"/>
    <w:rsid w:val="005E3481"/>
    <w:rsid w:val="005E4352"/>
    <w:rsid w:val="005E6993"/>
    <w:rsid w:val="005F7091"/>
    <w:rsid w:val="00607F5B"/>
    <w:rsid w:val="00610A5D"/>
    <w:rsid w:val="00645413"/>
    <w:rsid w:val="0065406D"/>
    <w:rsid w:val="0065617E"/>
    <w:rsid w:val="00676A34"/>
    <w:rsid w:val="006920A9"/>
    <w:rsid w:val="00692D83"/>
    <w:rsid w:val="006F235A"/>
    <w:rsid w:val="006F756A"/>
    <w:rsid w:val="00730BC3"/>
    <w:rsid w:val="00735449"/>
    <w:rsid w:val="0078342B"/>
    <w:rsid w:val="00800F5A"/>
    <w:rsid w:val="008079E8"/>
    <w:rsid w:val="00813C61"/>
    <w:rsid w:val="00825106"/>
    <w:rsid w:val="008359C6"/>
    <w:rsid w:val="00850F22"/>
    <w:rsid w:val="00860690"/>
    <w:rsid w:val="00877D2E"/>
    <w:rsid w:val="008A23E0"/>
    <w:rsid w:val="008A4E5B"/>
    <w:rsid w:val="008A726B"/>
    <w:rsid w:val="008C2E13"/>
    <w:rsid w:val="008E041C"/>
    <w:rsid w:val="008F3E7C"/>
    <w:rsid w:val="008F7862"/>
    <w:rsid w:val="00901928"/>
    <w:rsid w:val="00916D60"/>
    <w:rsid w:val="00987A1A"/>
    <w:rsid w:val="009B41DB"/>
    <w:rsid w:val="009C7A3F"/>
    <w:rsid w:val="009D54D0"/>
    <w:rsid w:val="009F2CAC"/>
    <w:rsid w:val="00A036AC"/>
    <w:rsid w:val="00A16637"/>
    <w:rsid w:val="00A41DF7"/>
    <w:rsid w:val="00AA4E76"/>
    <w:rsid w:val="00AD314F"/>
    <w:rsid w:val="00AD7014"/>
    <w:rsid w:val="00B50B36"/>
    <w:rsid w:val="00B555F9"/>
    <w:rsid w:val="00B63132"/>
    <w:rsid w:val="00B66FEA"/>
    <w:rsid w:val="00B70308"/>
    <w:rsid w:val="00BE0710"/>
    <w:rsid w:val="00BF2960"/>
    <w:rsid w:val="00C10D84"/>
    <w:rsid w:val="00C12ECC"/>
    <w:rsid w:val="00C170D5"/>
    <w:rsid w:val="00C20984"/>
    <w:rsid w:val="00C302C8"/>
    <w:rsid w:val="00C36B0B"/>
    <w:rsid w:val="00C46F4B"/>
    <w:rsid w:val="00C57EA7"/>
    <w:rsid w:val="00C611A4"/>
    <w:rsid w:val="00C62DD7"/>
    <w:rsid w:val="00C65C88"/>
    <w:rsid w:val="00C76622"/>
    <w:rsid w:val="00CC5CA1"/>
    <w:rsid w:val="00D03890"/>
    <w:rsid w:val="00D12C65"/>
    <w:rsid w:val="00D21B0F"/>
    <w:rsid w:val="00D5069C"/>
    <w:rsid w:val="00D50D92"/>
    <w:rsid w:val="00D67541"/>
    <w:rsid w:val="00D67F8D"/>
    <w:rsid w:val="00D85BF3"/>
    <w:rsid w:val="00DB21F6"/>
    <w:rsid w:val="00E07C05"/>
    <w:rsid w:val="00E559A4"/>
    <w:rsid w:val="00E609C6"/>
    <w:rsid w:val="00E62174"/>
    <w:rsid w:val="00E64AAB"/>
    <w:rsid w:val="00E658B0"/>
    <w:rsid w:val="00E67088"/>
    <w:rsid w:val="00E723E5"/>
    <w:rsid w:val="00E72AD2"/>
    <w:rsid w:val="00EB7C83"/>
    <w:rsid w:val="00EE3090"/>
    <w:rsid w:val="00F2436B"/>
    <w:rsid w:val="00F45FAA"/>
    <w:rsid w:val="00F66224"/>
    <w:rsid w:val="00F8668C"/>
    <w:rsid w:val="00FB6C7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E4A5"/>
  <w15:chartTrackingRefBased/>
  <w15:docId w15:val="{C4F27CB0-5019-F341-ABBC-45A1C50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styleId="Tablanormal3">
    <w:name w:val="Plain Table 3"/>
    <w:basedOn w:val="Tablanormal"/>
    <w:uiPriority w:val="43"/>
    <w:rsid w:val="005252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5252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52527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2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2527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0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0D5"/>
    <w:rPr>
      <w:rFonts w:ascii="Segoe UI" w:hAnsi="Segoe UI" w:cs="Segoe UI"/>
      <w:sz w:val="18"/>
      <w:szCs w:val="18"/>
    </w:rPr>
  </w:style>
  <w:style w:type="table" w:customStyle="1" w:styleId="Tablanormal11">
    <w:name w:val="Tabla normal 11"/>
    <w:basedOn w:val="Tablanormal"/>
    <w:uiPriority w:val="41"/>
    <w:rsid w:val="00A41DF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B. Borchardt L.</dc:creator>
  <cp:keywords/>
  <dc:description/>
  <cp:lastModifiedBy>TANIA</cp:lastModifiedBy>
  <cp:revision>11</cp:revision>
  <cp:lastPrinted>2019-12-17T15:56:00Z</cp:lastPrinted>
  <dcterms:created xsi:type="dcterms:W3CDTF">2020-01-09T01:24:00Z</dcterms:created>
  <dcterms:modified xsi:type="dcterms:W3CDTF">2020-02-06T20:56:00Z</dcterms:modified>
</cp:coreProperties>
</file>