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34B" w:rsidRPr="00CF334B" w:rsidRDefault="00CF334B" w:rsidP="00CF334B">
      <w:pPr>
        <w:jc w:val="center"/>
        <w:rPr>
          <w:rFonts w:ascii="Arial" w:hAnsi="Arial" w:cs="Arial"/>
        </w:rPr>
      </w:pPr>
      <w:r w:rsidRPr="00CF334B">
        <w:rPr>
          <w:rFonts w:ascii="Arial" w:hAnsi="Arial" w:cs="Arial"/>
        </w:rPr>
        <w:t>ANEXO 1</w:t>
      </w:r>
    </w:p>
    <w:p w:rsidR="00CF334B" w:rsidRPr="00CF334B" w:rsidRDefault="00CF334B" w:rsidP="00CF334B">
      <w:pPr>
        <w:jc w:val="center"/>
        <w:rPr>
          <w:rFonts w:ascii="Arial" w:hAnsi="Arial" w:cs="Arial"/>
        </w:rPr>
      </w:pPr>
      <w:r w:rsidRPr="00CF334B">
        <w:rPr>
          <w:rFonts w:ascii="Arial" w:hAnsi="Arial" w:cs="Arial"/>
        </w:rPr>
        <w:t>Cantidades y productos a adquirir.</w:t>
      </w:r>
    </w:p>
    <w:p w:rsidR="00CF334B" w:rsidRPr="00CF334B" w:rsidRDefault="00CF334B" w:rsidP="00CF334B">
      <w:pPr>
        <w:pStyle w:val="Encabezado"/>
        <w:jc w:val="center"/>
        <w:rPr>
          <w:rFonts w:ascii="Arial" w:hAnsi="Arial" w:cs="Arial"/>
          <w:b/>
        </w:rPr>
      </w:pPr>
      <w:r w:rsidRPr="00CF334B">
        <w:rPr>
          <w:rFonts w:ascii="Arial" w:hAnsi="Arial" w:cs="Arial"/>
          <w:b/>
        </w:rPr>
        <w:t>LICITACIÓN PÚBLICA No. LPA-926041965-003-2019</w:t>
      </w:r>
    </w:p>
    <w:p w:rsidR="00CF334B" w:rsidRPr="00CF334B" w:rsidRDefault="00CF334B" w:rsidP="00CF334B">
      <w:pPr>
        <w:pStyle w:val="Encabezado"/>
        <w:jc w:val="center"/>
        <w:rPr>
          <w:rFonts w:ascii="Arial" w:hAnsi="Arial" w:cs="Arial"/>
          <w:b/>
        </w:rPr>
      </w:pPr>
    </w:p>
    <w:p w:rsidR="00CF334B" w:rsidRPr="00CF334B" w:rsidRDefault="00CF334B" w:rsidP="00CF334B">
      <w:pPr>
        <w:pStyle w:val="Encabezado"/>
        <w:jc w:val="center"/>
        <w:rPr>
          <w:rFonts w:ascii="Arial" w:hAnsi="Arial" w:cs="Arial"/>
          <w:b/>
          <w:noProof/>
        </w:rPr>
      </w:pPr>
      <w:r w:rsidRPr="00CF334B">
        <w:rPr>
          <w:rFonts w:ascii="Arial" w:hAnsi="Arial" w:cs="Arial"/>
          <w:b/>
        </w:rPr>
        <w:t>Relativa a la Adquisición de productos químicos.</w:t>
      </w:r>
    </w:p>
    <w:p w:rsidR="00CF334B" w:rsidRDefault="00CF334B"/>
    <w:tbl>
      <w:tblPr>
        <w:tblW w:w="6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1"/>
        <w:gridCol w:w="960"/>
        <w:gridCol w:w="1082"/>
      </w:tblGrid>
      <w:tr w:rsidR="00FF5AD3" w:rsidRPr="00FF5AD3" w:rsidTr="00FF5AD3">
        <w:trPr>
          <w:trHeight w:val="300"/>
          <w:jc w:val="center"/>
        </w:trPr>
        <w:tc>
          <w:tcPr>
            <w:tcW w:w="62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u w:val="single"/>
                <w:lang w:eastAsia="es-MX"/>
              </w:rPr>
            </w:pPr>
            <w:r w:rsidRPr="00FF5AD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u w:val="single"/>
                <w:lang w:eastAsia="es-MX"/>
              </w:rPr>
              <w:t>Partida No.1</w:t>
            </w:r>
          </w:p>
        </w:tc>
      </w:tr>
      <w:tr w:rsidR="00FF5AD3" w:rsidRPr="00FF5AD3" w:rsidTr="00FF5AD3">
        <w:trPr>
          <w:trHeight w:val="300"/>
          <w:jc w:val="center"/>
        </w:trPr>
        <w:tc>
          <w:tcPr>
            <w:tcW w:w="4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Producto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 xml:space="preserve">Unidad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Cantidad</w:t>
            </w:r>
          </w:p>
        </w:tc>
      </w:tr>
      <w:tr w:rsidR="00FF5AD3" w:rsidRPr="00FF5AD3" w:rsidTr="00FF5AD3">
        <w:trPr>
          <w:trHeight w:val="585"/>
          <w:jc w:val="center"/>
        </w:trPr>
        <w:tc>
          <w:tcPr>
            <w:tcW w:w="4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AD3" w:rsidRPr="00FF5AD3" w:rsidRDefault="00FF5AD3" w:rsidP="00FF5A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proofErr w:type="spellStart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Acidet</w:t>
            </w:r>
            <w:proofErr w:type="spellEnd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 xml:space="preserve"> y/o Sal Acida de sodio del </w:t>
            </w:r>
            <w:proofErr w:type="spellStart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anhidrido</w:t>
            </w:r>
            <w:proofErr w:type="spellEnd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sulfurico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Cubeta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162</w:t>
            </w:r>
          </w:p>
        </w:tc>
      </w:tr>
      <w:tr w:rsidR="00FF5AD3" w:rsidRPr="00FF5AD3" w:rsidTr="00FF5AD3">
        <w:trPr>
          <w:trHeight w:val="585"/>
          <w:jc w:val="center"/>
        </w:trPr>
        <w:tc>
          <w:tcPr>
            <w:tcW w:w="4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AD3" w:rsidRPr="00FF5AD3" w:rsidRDefault="00FF5AD3" w:rsidP="00FF5A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proofErr w:type="spellStart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Cristaline</w:t>
            </w:r>
            <w:proofErr w:type="spellEnd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 xml:space="preserve"> y/o Mezcla de </w:t>
            </w:r>
            <w:proofErr w:type="spellStart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polimeros</w:t>
            </w:r>
            <w:proofErr w:type="spellEnd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 xml:space="preserve"> con cuaternarios de amonio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proofErr w:type="spellStart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Porron</w:t>
            </w:r>
            <w:proofErr w:type="spellEnd"/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76</w:t>
            </w:r>
          </w:p>
        </w:tc>
      </w:tr>
      <w:tr w:rsidR="00FF5AD3" w:rsidRPr="00FF5AD3" w:rsidTr="00FF5AD3">
        <w:trPr>
          <w:trHeight w:val="585"/>
          <w:jc w:val="center"/>
        </w:trPr>
        <w:tc>
          <w:tcPr>
            <w:tcW w:w="4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AD3" w:rsidRPr="00FF5AD3" w:rsidRDefault="00FF5AD3" w:rsidP="00FF5A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 xml:space="preserve">Reactivos para medir niveles de cloro DPD1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Pastillas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2,260</w:t>
            </w:r>
          </w:p>
        </w:tc>
      </w:tr>
      <w:tr w:rsidR="00FF5AD3" w:rsidRPr="00FF5AD3" w:rsidTr="00FF5AD3">
        <w:trPr>
          <w:trHeight w:val="585"/>
          <w:jc w:val="center"/>
        </w:trPr>
        <w:tc>
          <w:tcPr>
            <w:tcW w:w="4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AD3" w:rsidRPr="00FF5AD3" w:rsidRDefault="00FF5AD3" w:rsidP="00FF5A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 xml:space="preserve">Reactivos para medir niveles de </w:t>
            </w:r>
            <w:proofErr w:type="spellStart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Phenol</w:t>
            </w:r>
            <w:proofErr w:type="spellEnd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 xml:space="preserve"> rojo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Pastillas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2,260</w:t>
            </w:r>
          </w:p>
        </w:tc>
      </w:tr>
      <w:tr w:rsidR="00FF5AD3" w:rsidRPr="00FF5AD3" w:rsidTr="00FF5AD3">
        <w:trPr>
          <w:trHeight w:val="300"/>
          <w:jc w:val="center"/>
        </w:trPr>
        <w:tc>
          <w:tcPr>
            <w:tcW w:w="4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AD3" w:rsidRPr="00FF5AD3" w:rsidRDefault="00FF5AD3" w:rsidP="00FF5A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proofErr w:type="spellStart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Trizide</w:t>
            </w:r>
            <w:proofErr w:type="spellEnd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 xml:space="preserve"> Grano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Cubeta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40</w:t>
            </w:r>
          </w:p>
        </w:tc>
      </w:tr>
      <w:tr w:rsidR="00FF5AD3" w:rsidRPr="00FF5AD3" w:rsidTr="00FF5AD3">
        <w:trPr>
          <w:trHeight w:val="300"/>
          <w:jc w:val="center"/>
        </w:trPr>
        <w:tc>
          <w:tcPr>
            <w:tcW w:w="4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AD3" w:rsidRPr="00FF5AD3" w:rsidRDefault="00FF5AD3" w:rsidP="00FF5A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proofErr w:type="spellStart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trizide</w:t>
            </w:r>
            <w:proofErr w:type="spellEnd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 xml:space="preserve"> tableta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Cu</w:t>
            </w:r>
            <w:bookmarkStart w:id="0" w:name="_GoBack"/>
            <w:bookmarkEnd w:id="0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beta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28</w:t>
            </w:r>
          </w:p>
        </w:tc>
      </w:tr>
      <w:tr w:rsidR="00FF5AD3" w:rsidRPr="00FF5AD3" w:rsidTr="00FF5AD3">
        <w:trPr>
          <w:trHeight w:val="300"/>
          <w:jc w:val="center"/>
        </w:trPr>
        <w:tc>
          <w:tcPr>
            <w:tcW w:w="4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AD3" w:rsidRPr="00FF5AD3" w:rsidRDefault="00FF5AD3" w:rsidP="00FF5A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proofErr w:type="spellStart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Shok</w:t>
            </w:r>
            <w:proofErr w:type="spellEnd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 xml:space="preserve"> Correctivo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Cubeta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10</w:t>
            </w:r>
          </w:p>
        </w:tc>
      </w:tr>
      <w:tr w:rsidR="00FF5AD3" w:rsidRPr="00FF5AD3" w:rsidTr="00FF5AD3">
        <w:trPr>
          <w:trHeight w:val="300"/>
          <w:jc w:val="center"/>
        </w:trPr>
        <w:tc>
          <w:tcPr>
            <w:tcW w:w="4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5AD3" w:rsidRPr="00FF5AD3" w:rsidRDefault="00FF5AD3" w:rsidP="00FF5A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proofErr w:type="spellStart"/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Alkalin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 xml:space="preserve">Cubeta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5AD3" w:rsidRPr="00FF5AD3" w:rsidRDefault="00FF5AD3" w:rsidP="00FF5A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FF5AD3">
              <w:rPr>
                <w:rFonts w:ascii="Arial" w:eastAsia="Times New Roman" w:hAnsi="Arial" w:cs="Arial"/>
                <w:color w:val="000000"/>
                <w:lang w:eastAsia="es-MX"/>
              </w:rPr>
              <w:t>46</w:t>
            </w:r>
          </w:p>
        </w:tc>
      </w:tr>
    </w:tbl>
    <w:p w:rsidR="00783ECE" w:rsidRDefault="005C7D44"/>
    <w:p w:rsidR="00CF334B" w:rsidRPr="00CF334B" w:rsidRDefault="00CF334B">
      <w:pPr>
        <w:rPr>
          <w:rFonts w:ascii="Arial" w:hAnsi="Arial" w:cs="Arial"/>
        </w:rPr>
      </w:pPr>
    </w:p>
    <w:p w:rsidR="00CF334B" w:rsidRDefault="00CF334B" w:rsidP="00CF33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CF334B" w:rsidRDefault="00CF334B" w:rsidP="00CF33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CF334B" w:rsidRPr="00CF334B" w:rsidRDefault="00CF334B" w:rsidP="00CF334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CF334B">
        <w:rPr>
          <w:rFonts w:ascii="Arial" w:hAnsi="Arial" w:cs="Arial"/>
          <w:b/>
        </w:rPr>
        <w:t>TERMINOS DE REFERENCIA PARA LA PARTIDA NO.1</w:t>
      </w:r>
    </w:p>
    <w:p w:rsidR="00CF334B" w:rsidRDefault="00CF334B" w:rsidP="00CF334B">
      <w:pPr>
        <w:jc w:val="both"/>
        <w:rPr>
          <w:rFonts w:ascii="Arial" w:hAnsi="Arial" w:cs="Arial"/>
          <w:b/>
        </w:rPr>
      </w:pPr>
    </w:p>
    <w:p w:rsidR="00CF334B" w:rsidRPr="00CF334B" w:rsidRDefault="00CF334B" w:rsidP="00CF334B">
      <w:pPr>
        <w:jc w:val="both"/>
        <w:rPr>
          <w:rFonts w:ascii="Arial" w:hAnsi="Arial" w:cs="Arial"/>
          <w:b/>
        </w:rPr>
      </w:pPr>
      <w:r w:rsidRPr="00CF334B">
        <w:rPr>
          <w:rFonts w:ascii="Arial" w:hAnsi="Arial" w:cs="Arial"/>
          <w:b/>
        </w:rPr>
        <w:t>LA DESCRIPCIÓN DETALLADA DE LOS SUMINISTROS ES LA QUE SE RELACION EN EL CATALOGO DE CONCEPTOS.</w:t>
      </w:r>
    </w:p>
    <w:sectPr w:rsidR="00CF334B" w:rsidRPr="00CF334B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D44" w:rsidRDefault="005C7D44" w:rsidP="00CF334B">
      <w:pPr>
        <w:spacing w:after="0" w:line="240" w:lineRule="auto"/>
      </w:pPr>
      <w:r>
        <w:separator/>
      </w:r>
    </w:p>
  </w:endnote>
  <w:endnote w:type="continuationSeparator" w:id="0">
    <w:p w:rsidR="005C7D44" w:rsidRDefault="005C7D44" w:rsidP="00CF3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723729268"/>
      <w:docPartObj>
        <w:docPartGallery w:val="Page Numbers (Bottom of Page)"/>
        <w:docPartUnique/>
      </w:docPartObj>
    </w:sdtPr>
    <w:sdtEndPr/>
    <w:sdtContent>
      <w:p w:rsidR="00CF334B" w:rsidRPr="00CF334B" w:rsidRDefault="00CF334B">
        <w:pPr>
          <w:pStyle w:val="Piedepgina"/>
          <w:jc w:val="right"/>
          <w:rPr>
            <w:rFonts w:ascii="Arial" w:hAnsi="Arial" w:cs="Arial"/>
          </w:rPr>
        </w:pPr>
        <w:r w:rsidRPr="00CF334B">
          <w:rPr>
            <w:rFonts w:ascii="Arial" w:hAnsi="Arial" w:cs="Arial"/>
          </w:rPr>
          <w:fldChar w:fldCharType="begin"/>
        </w:r>
        <w:r w:rsidRPr="00CF334B">
          <w:rPr>
            <w:rFonts w:ascii="Arial" w:hAnsi="Arial" w:cs="Arial"/>
          </w:rPr>
          <w:instrText>PAGE   \* MERGEFORMAT</w:instrText>
        </w:r>
        <w:r w:rsidRPr="00CF334B">
          <w:rPr>
            <w:rFonts w:ascii="Arial" w:hAnsi="Arial" w:cs="Arial"/>
          </w:rPr>
          <w:fldChar w:fldCharType="separate"/>
        </w:r>
        <w:r w:rsidR="00FF5AD3" w:rsidRPr="00FF5AD3">
          <w:rPr>
            <w:rFonts w:ascii="Arial" w:hAnsi="Arial" w:cs="Arial"/>
            <w:noProof/>
            <w:lang w:val="es-ES"/>
          </w:rPr>
          <w:t>1</w:t>
        </w:r>
        <w:r w:rsidRPr="00CF334B">
          <w:rPr>
            <w:rFonts w:ascii="Arial" w:hAnsi="Arial" w:cs="Arial"/>
          </w:rPr>
          <w:fldChar w:fldCharType="end"/>
        </w:r>
      </w:p>
    </w:sdtContent>
  </w:sdt>
  <w:p w:rsidR="00CF334B" w:rsidRDefault="00CF33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D44" w:rsidRDefault="005C7D44" w:rsidP="00CF334B">
      <w:pPr>
        <w:spacing w:after="0" w:line="240" w:lineRule="auto"/>
      </w:pPr>
      <w:r>
        <w:separator/>
      </w:r>
    </w:p>
  </w:footnote>
  <w:footnote w:type="continuationSeparator" w:id="0">
    <w:p w:rsidR="005C7D44" w:rsidRDefault="005C7D44" w:rsidP="00CF3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0" w:type="dxa"/>
      <w:tblInd w:w="-5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649"/>
      <w:gridCol w:w="1133"/>
    </w:tblGrid>
    <w:tr w:rsidR="00CF334B" w:rsidTr="00CF334B">
      <w:trPr>
        <w:trHeight w:val="1358"/>
      </w:trPr>
      <w:tc>
        <w:tcPr>
          <w:tcW w:w="1418" w:type="dxa"/>
          <w:tcBorders>
            <w:top w:val="single" w:sz="24" w:space="0" w:color="auto"/>
            <w:left w:val="single" w:sz="24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CF334B" w:rsidRDefault="00CF334B" w:rsidP="00CF334B">
          <w:r>
            <w:rPr>
              <w:noProof/>
              <w:lang w:eastAsia="es-MX"/>
            </w:rPr>
            <w:drawing>
              <wp:inline distT="0" distB="0" distL="0" distR="0" wp14:anchorId="0F38EF40" wp14:editId="163F2A04">
                <wp:extent cx="704850" cy="809625"/>
                <wp:effectExtent l="0" t="0" r="0" b="9525"/>
                <wp:docPr id="1" name="Imagen 8" descr="iMacc:Users:imacc:Documents:ESTEFANIA:Identidad Gobierno del Estado:Secretarias:SECRETARIAS:SEC:Hojas membretadas:wor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 descr="iMacc:Users:imacc:Documents:ESTEFANIA:Identidad Gobierno del Estado:Secretarias:SECRETARIAS:SEC:Hojas membretadas:wor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62" t="4288" r="65732" b="8926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9" w:type="dxa"/>
          <w:tcBorders>
            <w:top w:val="single" w:sz="2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CF334B" w:rsidRPr="0059128A" w:rsidRDefault="00CF334B" w:rsidP="00CF334B">
          <w:pPr>
            <w:pStyle w:val="Encabezad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59128A">
            <w:rPr>
              <w:rFonts w:ascii="Arial" w:hAnsi="Arial" w:cs="Arial"/>
              <w:b/>
              <w:sz w:val="24"/>
              <w:szCs w:val="24"/>
            </w:rPr>
            <w:t>GOBIERNO DEL ESTADO DE SONORA</w:t>
          </w:r>
        </w:p>
        <w:p w:rsidR="00CF334B" w:rsidRPr="003B292A" w:rsidRDefault="00CF334B" w:rsidP="00CF334B">
          <w:pPr>
            <w:pStyle w:val="Encabezad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59128A">
            <w:rPr>
              <w:rFonts w:ascii="Arial" w:hAnsi="Arial" w:cs="Arial"/>
              <w:b/>
              <w:sz w:val="24"/>
              <w:szCs w:val="24"/>
            </w:rPr>
            <w:t>COMISION DEL DEPORTE DEL ESTADO DE SONORA</w:t>
          </w:r>
        </w:p>
      </w:tc>
      <w:tc>
        <w:tcPr>
          <w:tcW w:w="1133" w:type="dxa"/>
          <w:tcBorders>
            <w:top w:val="single" w:sz="24" w:space="0" w:color="auto"/>
            <w:left w:val="single" w:sz="8" w:space="0" w:color="auto"/>
            <w:bottom w:val="single" w:sz="8" w:space="0" w:color="auto"/>
            <w:right w:val="single" w:sz="24" w:space="0" w:color="auto"/>
          </w:tcBorders>
          <w:vAlign w:val="center"/>
        </w:tcPr>
        <w:p w:rsidR="00CF334B" w:rsidRPr="004007D6" w:rsidRDefault="00CF334B" w:rsidP="00CF334B">
          <w:pPr>
            <w:pStyle w:val="Encabezado"/>
            <w:jc w:val="center"/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9264" behindDoc="1" locked="0" layoutInCell="1" allowOverlap="1" wp14:anchorId="103BA509" wp14:editId="5B370BFB">
                <wp:simplePos x="0" y="0"/>
                <wp:positionH relativeFrom="column">
                  <wp:posOffset>-22225</wp:posOffset>
                </wp:positionH>
                <wp:positionV relativeFrom="paragraph">
                  <wp:posOffset>61595</wp:posOffset>
                </wp:positionV>
                <wp:extent cx="639445" cy="807085"/>
                <wp:effectExtent l="0" t="0" r="8255" b="0"/>
                <wp:wrapNone/>
                <wp:docPr id="2" name="Imagen 1" descr="logo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88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445" cy="807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F334B" w:rsidRPr="004007D6" w:rsidRDefault="00CF334B" w:rsidP="00CF334B">
          <w:pPr>
            <w:pStyle w:val="Encabezado"/>
            <w:jc w:val="center"/>
          </w:pPr>
        </w:p>
        <w:p w:rsidR="00CF334B" w:rsidRPr="004007D6" w:rsidRDefault="00CF334B" w:rsidP="00CF334B">
          <w:pPr>
            <w:pStyle w:val="Encabezado"/>
            <w:jc w:val="center"/>
          </w:pPr>
        </w:p>
      </w:tc>
    </w:tr>
    <w:tr w:rsidR="00CF334B" w:rsidTr="00CF334B">
      <w:tc>
        <w:tcPr>
          <w:tcW w:w="10200" w:type="dxa"/>
          <w:gridSpan w:val="3"/>
          <w:tcBorders>
            <w:top w:val="single" w:sz="8" w:space="0" w:color="auto"/>
            <w:left w:val="single" w:sz="24" w:space="0" w:color="auto"/>
            <w:bottom w:val="single" w:sz="8" w:space="0" w:color="auto"/>
            <w:right w:val="single" w:sz="24" w:space="0" w:color="auto"/>
          </w:tcBorders>
          <w:vAlign w:val="center"/>
        </w:tcPr>
        <w:p w:rsidR="00CF334B" w:rsidRPr="003B292A" w:rsidRDefault="00CF334B" w:rsidP="00CF334B">
          <w:pPr>
            <w:pStyle w:val="Encabezado"/>
            <w:jc w:val="center"/>
            <w:rPr>
              <w:rFonts w:ascii="Arial" w:hAnsi="Arial" w:cs="Arial"/>
              <w:b/>
              <w:noProof/>
              <w:sz w:val="18"/>
              <w:szCs w:val="18"/>
            </w:rPr>
          </w:pPr>
          <w:r w:rsidRPr="003B292A">
            <w:rPr>
              <w:rFonts w:ascii="Arial" w:hAnsi="Arial" w:cs="Arial"/>
              <w:b/>
              <w:sz w:val="18"/>
              <w:szCs w:val="18"/>
            </w:rPr>
            <w:t xml:space="preserve">BASES DE LICITACIÓN PÚBLICA No. </w:t>
          </w:r>
          <w:r>
            <w:rPr>
              <w:rFonts w:ascii="Arial" w:hAnsi="Arial" w:cs="Arial"/>
              <w:b/>
              <w:sz w:val="18"/>
              <w:szCs w:val="18"/>
            </w:rPr>
            <w:t>LPA</w:t>
          </w:r>
          <w:r w:rsidRPr="003B292A">
            <w:rPr>
              <w:rFonts w:ascii="Arial" w:hAnsi="Arial" w:cs="Arial"/>
              <w:b/>
              <w:sz w:val="18"/>
              <w:szCs w:val="18"/>
            </w:rPr>
            <w:t>-926041965-</w:t>
          </w:r>
          <w:r>
            <w:rPr>
              <w:rFonts w:ascii="Arial" w:hAnsi="Arial" w:cs="Arial"/>
              <w:b/>
              <w:sz w:val="18"/>
              <w:szCs w:val="18"/>
            </w:rPr>
            <w:t>003</w:t>
          </w:r>
          <w:r w:rsidRPr="003B292A">
            <w:rPr>
              <w:rFonts w:ascii="Arial" w:hAnsi="Arial" w:cs="Arial"/>
              <w:b/>
              <w:sz w:val="18"/>
              <w:szCs w:val="18"/>
            </w:rPr>
            <w:t>-201</w:t>
          </w:r>
          <w:r>
            <w:rPr>
              <w:rFonts w:ascii="Arial" w:hAnsi="Arial" w:cs="Arial"/>
              <w:b/>
              <w:sz w:val="18"/>
              <w:szCs w:val="18"/>
            </w:rPr>
            <w:t>9</w:t>
          </w:r>
        </w:p>
      </w:tc>
    </w:tr>
    <w:tr w:rsidR="00CF334B" w:rsidTr="00CF334B">
      <w:trPr>
        <w:trHeight w:val="46"/>
      </w:trPr>
      <w:tc>
        <w:tcPr>
          <w:tcW w:w="10200" w:type="dxa"/>
          <w:gridSpan w:val="3"/>
          <w:tcBorders>
            <w:top w:val="single" w:sz="8" w:space="0" w:color="auto"/>
            <w:left w:val="single" w:sz="24" w:space="0" w:color="auto"/>
            <w:bottom w:val="single" w:sz="24" w:space="0" w:color="auto"/>
            <w:right w:val="single" w:sz="24" w:space="0" w:color="auto"/>
          </w:tcBorders>
          <w:vAlign w:val="center"/>
        </w:tcPr>
        <w:p w:rsidR="00CF334B" w:rsidRPr="003B292A" w:rsidRDefault="00CF334B" w:rsidP="00CF334B">
          <w:pPr>
            <w:pStyle w:val="Encabezado"/>
            <w:jc w:val="center"/>
            <w:rPr>
              <w:rFonts w:ascii="Arial" w:hAnsi="Arial" w:cs="Arial"/>
              <w:b/>
              <w:noProof/>
              <w:sz w:val="18"/>
              <w:szCs w:val="18"/>
            </w:rPr>
          </w:pPr>
          <w:r w:rsidRPr="003B292A">
            <w:rPr>
              <w:rFonts w:ascii="Arial" w:hAnsi="Arial" w:cs="Arial"/>
              <w:b/>
              <w:sz w:val="18"/>
              <w:szCs w:val="18"/>
            </w:rPr>
            <w:t xml:space="preserve">ADQUISICION DE </w:t>
          </w:r>
          <w:r>
            <w:rPr>
              <w:rFonts w:ascii="Arial" w:hAnsi="Arial" w:cs="Arial"/>
              <w:b/>
              <w:sz w:val="18"/>
              <w:szCs w:val="18"/>
            </w:rPr>
            <w:t>PRODUCTOS QUIMICOS</w:t>
          </w:r>
        </w:p>
      </w:tc>
    </w:tr>
  </w:tbl>
  <w:p w:rsidR="00CF334B" w:rsidRDefault="00CF334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34B"/>
    <w:rsid w:val="002B0A2E"/>
    <w:rsid w:val="002B6E3C"/>
    <w:rsid w:val="00566C90"/>
    <w:rsid w:val="005C7D44"/>
    <w:rsid w:val="00B201D4"/>
    <w:rsid w:val="00CF334B"/>
    <w:rsid w:val="00D80727"/>
    <w:rsid w:val="00DC2B88"/>
    <w:rsid w:val="00DD2A51"/>
    <w:rsid w:val="00DD2F40"/>
    <w:rsid w:val="00F8543B"/>
    <w:rsid w:val="00FF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2712B3"/>
  <w15:chartTrackingRefBased/>
  <w15:docId w15:val="{664C8D03-FD2F-4860-9788-FA128990D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33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334B"/>
  </w:style>
  <w:style w:type="paragraph" w:styleId="Piedepgina">
    <w:name w:val="footer"/>
    <w:basedOn w:val="Normal"/>
    <w:link w:val="PiedepginaCar"/>
    <w:uiPriority w:val="99"/>
    <w:unhideWhenUsed/>
    <w:rsid w:val="00CF33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3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Cordova</dc:creator>
  <cp:keywords/>
  <dc:description/>
  <cp:lastModifiedBy>Juan Cordova</cp:lastModifiedBy>
  <cp:revision>3</cp:revision>
  <dcterms:created xsi:type="dcterms:W3CDTF">2019-01-15T20:34:00Z</dcterms:created>
  <dcterms:modified xsi:type="dcterms:W3CDTF">2019-02-22T19:57:00Z</dcterms:modified>
</cp:coreProperties>
</file>