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96F" w:rsidRPr="00272B13" w:rsidRDefault="0098196F">
      <w:pPr>
        <w:rPr>
          <w:rFonts w:ascii="Arial" w:hAnsi="Arial" w:cs="Arial"/>
        </w:rPr>
      </w:pPr>
    </w:p>
    <w:p w:rsidR="0098196F" w:rsidRPr="00272B13" w:rsidRDefault="0098196F">
      <w:pPr>
        <w:rPr>
          <w:rFonts w:ascii="Arial" w:hAnsi="Arial" w:cs="Arial"/>
        </w:rPr>
      </w:pPr>
    </w:p>
    <w:p w:rsidR="0098196F" w:rsidRPr="00272B13" w:rsidRDefault="0098196F">
      <w:pPr>
        <w:rPr>
          <w:rFonts w:ascii="Arial" w:hAnsi="Arial" w:cs="Arial"/>
          <w:sz w:val="28"/>
          <w:szCs w:val="28"/>
        </w:rPr>
      </w:pPr>
    </w:p>
    <w:p w:rsidR="0098196F" w:rsidRDefault="0098196F" w:rsidP="0098196F">
      <w:pPr>
        <w:jc w:val="center"/>
        <w:rPr>
          <w:rFonts w:ascii="Arial" w:hAnsi="Arial" w:cs="Arial"/>
          <w:b/>
          <w:sz w:val="28"/>
          <w:szCs w:val="28"/>
        </w:rPr>
      </w:pPr>
    </w:p>
    <w:p w:rsidR="00272B13" w:rsidRDefault="00272B13" w:rsidP="0098196F">
      <w:pPr>
        <w:jc w:val="center"/>
        <w:rPr>
          <w:rFonts w:ascii="Arial" w:hAnsi="Arial" w:cs="Arial"/>
          <w:b/>
          <w:sz w:val="28"/>
          <w:szCs w:val="28"/>
        </w:rPr>
      </w:pPr>
    </w:p>
    <w:p w:rsidR="00272B13" w:rsidRDefault="00272B13" w:rsidP="0098196F">
      <w:pPr>
        <w:jc w:val="center"/>
        <w:rPr>
          <w:rFonts w:ascii="Arial" w:hAnsi="Arial" w:cs="Arial"/>
          <w:b/>
          <w:sz w:val="28"/>
          <w:szCs w:val="28"/>
        </w:rPr>
      </w:pPr>
    </w:p>
    <w:p w:rsidR="00272B13" w:rsidRDefault="00272B13" w:rsidP="0098196F">
      <w:pPr>
        <w:jc w:val="center"/>
        <w:rPr>
          <w:rFonts w:ascii="Arial" w:hAnsi="Arial" w:cs="Arial"/>
          <w:b/>
          <w:sz w:val="28"/>
          <w:szCs w:val="28"/>
        </w:rPr>
      </w:pPr>
    </w:p>
    <w:p w:rsidR="00272B13" w:rsidRDefault="00272B13" w:rsidP="0098196F">
      <w:pPr>
        <w:jc w:val="center"/>
        <w:rPr>
          <w:rFonts w:ascii="Arial" w:hAnsi="Arial" w:cs="Arial"/>
          <w:b/>
          <w:sz w:val="28"/>
          <w:szCs w:val="28"/>
        </w:rPr>
      </w:pPr>
    </w:p>
    <w:p w:rsidR="00272B13" w:rsidRDefault="00272B13" w:rsidP="0098196F">
      <w:pPr>
        <w:jc w:val="center"/>
        <w:rPr>
          <w:rFonts w:ascii="Arial" w:hAnsi="Arial" w:cs="Arial"/>
          <w:b/>
          <w:sz w:val="28"/>
          <w:szCs w:val="28"/>
        </w:rPr>
      </w:pPr>
    </w:p>
    <w:p w:rsidR="00272B13" w:rsidRDefault="00272B13" w:rsidP="0098196F">
      <w:pPr>
        <w:jc w:val="center"/>
        <w:rPr>
          <w:rFonts w:ascii="Arial" w:hAnsi="Arial" w:cs="Arial"/>
          <w:b/>
          <w:sz w:val="28"/>
          <w:szCs w:val="28"/>
        </w:rPr>
      </w:pPr>
    </w:p>
    <w:p w:rsidR="00272B13" w:rsidRDefault="00272B13" w:rsidP="0098196F">
      <w:pPr>
        <w:jc w:val="center"/>
        <w:rPr>
          <w:rFonts w:ascii="Arial" w:hAnsi="Arial" w:cs="Arial"/>
          <w:b/>
          <w:sz w:val="28"/>
          <w:szCs w:val="28"/>
        </w:rPr>
      </w:pPr>
    </w:p>
    <w:p w:rsidR="00272B13" w:rsidRDefault="00272B13" w:rsidP="0098196F">
      <w:pPr>
        <w:jc w:val="center"/>
        <w:rPr>
          <w:rFonts w:ascii="Arial" w:hAnsi="Arial" w:cs="Arial"/>
          <w:b/>
          <w:sz w:val="28"/>
          <w:szCs w:val="28"/>
        </w:rPr>
      </w:pPr>
    </w:p>
    <w:p w:rsidR="00272B13" w:rsidRDefault="00272B13" w:rsidP="0098196F">
      <w:pPr>
        <w:jc w:val="center"/>
        <w:rPr>
          <w:rFonts w:ascii="Arial" w:hAnsi="Arial" w:cs="Arial"/>
          <w:b/>
          <w:sz w:val="28"/>
          <w:szCs w:val="28"/>
        </w:rPr>
      </w:pPr>
    </w:p>
    <w:p w:rsidR="00272B13" w:rsidRDefault="00272B13" w:rsidP="0098196F">
      <w:pPr>
        <w:jc w:val="center"/>
        <w:rPr>
          <w:rFonts w:ascii="Arial" w:hAnsi="Arial" w:cs="Arial"/>
          <w:b/>
          <w:sz w:val="28"/>
          <w:szCs w:val="28"/>
        </w:rPr>
      </w:pPr>
    </w:p>
    <w:p w:rsidR="00272B13" w:rsidRDefault="00272B13" w:rsidP="0098196F">
      <w:pPr>
        <w:jc w:val="center"/>
        <w:rPr>
          <w:rFonts w:ascii="Arial" w:hAnsi="Arial" w:cs="Arial"/>
          <w:b/>
          <w:sz w:val="28"/>
          <w:szCs w:val="28"/>
        </w:rPr>
      </w:pPr>
    </w:p>
    <w:p w:rsidR="00272B13" w:rsidRDefault="00272B13" w:rsidP="0098196F">
      <w:pPr>
        <w:jc w:val="center"/>
        <w:rPr>
          <w:rFonts w:ascii="Arial" w:hAnsi="Arial" w:cs="Arial"/>
          <w:b/>
          <w:sz w:val="28"/>
          <w:szCs w:val="28"/>
        </w:rPr>
      </w:pPr>
    </w:p>
    <w:p w:rsidR="0098196F" w:rsidRPr="00424961" w:rsidRDefault="00C23B85" w:rsidP="00424961">
      <w:pPr>
        <w:jc w:val="center"/>
        <w:rPr>
          <w:rFonts w:ascii="Arial" w:hAnsi="Arial" w:cs="Arial"/>
          <w:b/>
          <w:lang w:val="es-ES"/>
        </w:rPr>
      </w:pPr>
      <w:r>
        <w:rPr>
          <w:rFonts w:ascii="Arial" w:hAnsi="Arial" w:cs="Arial"/>
          <w:b/>
          <w:sz w:val="28"/>
          <w:szCs w:val="28"/>
        </w:rPr>
        <w:t xml:space="preserve">INSTALACIÓN </w:t>
      </w:r>
      <w:r w:rsidR="00FA2D89">
        <w:rPr>
          <w:rFonts w:ascii="Arial" w:hAnsi="Arial" w:cs="Arial"/>
          <w:b/>
          <w:sz w:val="28"/>
          <w:szCs w:val="28"/>
        </w:rPr>
        <w:t>DE INFRAESTRUCTURA VERDE</w:t>
      </w:r>
      <w:r w:rsidR="004430D9" w:rsidRPr="004430D9">
        <w:rPr>
          <w:rFonts w:ascii="Arial" w:hAnsi="Arial" w:cs="Arial"/>
          <w:b/>
          <w:sz w:val="28"/>
          <w:szCs w:val="28"/>
        </w:rPr>
        <w:t xml:space="preserve"> </w:t>
      </w:r>
      <w:r w:rsidR="004430D9">
        <w:rPr>
          <w:rFonts w:ascii="Arial" w:hAnsi="Arial" w:cs="Arial"/>
          <w:b/>
          <w:sz w:val="28"/>
          <w:szCs w:val="28"/>
        </w:rPr>
        <w:t>PARA EL</w:t>
      </w:r>
      <w:r w:rsidR="004430D9" w:rsidRPr="004430D9">
        <w:rPr>
          <w:rFonts w:ascii="Arial" w:hAnsi="Arial" w:cs="Arial"/>
          <w:b/>
          <w:sz w:val="28"/>
          <w:szCs w:val="28"/>
        </w:rPr>
        <w:t xml:space="preserve"> PARQUE  DEL DIF, EN EL MUNICIPIO DE NOGALES, EN EL ESTADO DE SONORA.</w:t>
      </w:r>
    </w:p>
    <w:p w:rsidR="00272B13" w:rsidRDefault="00272B13" w:rsidP="0098196F">
      <w:pPr>
        <w:jc w:val="both"/>
        <w:rPr>
          <w:rFonts w:ascii="Arial" w:hAnsi="Arial" w:cs="Arial"/>
          <w:b/>
        </w:rPr>
      </w:pPr>
    </w:p>
    <w:p w:rsidR="00272B13" w:rsidRDefault="00272B13" w:rsidP="0098196F">
      <w:pPr>
        <w:jc w:val="both"/>
        <w:rPr>
          <w:rFonts w:ascii="Arial" w:hAnsi="Arial" w:cs="Arial"/>
          <w:b/>
        </w:rPr>
      </w:pPr>
    </w:p>
    <w:p w:rsidR="00272B13" w:rsidRDefault="00272B13" w:rsidP="0098196F">
      <w:pPr>
        <w:jc w:val="both"/>
        <w:rPr>
          <w:rFonts w:ascii="Arial" w:hAnsi="Arial" w:cs="Arial"/>
          <w:b/>
        </w:rPr>
      </w:pPr>
    </w:p>
    <w:p w:rsidR="00272B13" w:rsidRDefault="00272B13" w:rsidP="0098196F">
      <w:pPr>
        <w:jc w:val="both"/>
        <w:rPr>
          <w:rFonts w:ascii="Arial" w:hAnsi="Arial" w:cs="Arial"/>
          <w:b/>
        </w:rPr>
      </w:pPr>
    </w:p>
    <w:p w:rsidR="00272B13" w:rsidRDefault="00272B13" w:rsidP="0098196F">
      <w:pPr>
        <w:jc w:val="both"/>
        <w:rPr>
          <w:rFonts w:ascii="Arial" w:hAnsi="Arial" w:cs="Arial"/>
          <w:b/>
        </w:rPr>
      </w:pPr>
    </w:p>
    <w:p w:rsidR="00272B13" w:rsidRDefault="00272B13" w:rsidP="0098196F">
      <w:pPr>
        <w:jc w:val="both"/>
        <w:rPr>
          <w:rFonts w:ascii="Arial" w:hAnsi="Arial" w:cs="Arial"/>
          <w:b/>
        </w:rPr>
      </w:pPr>
    </w:p>
    <w:p w:rsidR="00272B13" w:rsidRDefault="00272B13" w:rsidP="0098196F">
      <w:pPr>
        <w:jc w:val="both"/>
        <w:rPr>
          <w:rFonts w:ascii="Arial" w:hAnsi="Arial" w:cs="Arial"/>
          <w:b/>
        </w:rPr>
      </w:pPr>
    </w:p>
    <w:p w:rsidR="00272B13" w:rsidRDefault="00272B13" w:rsidP="0098196F">
      <w:pPr>
        <w:jc w:val="both"/>
        <w:rPr>
          <w:rFonts w:ascii="Arial" w:hAnsi="Arial" w:cs="Arial"/>
          <w:b/>
        </w:rPr>
      </w:pPr>
    </w:p>
    <w:p w:rsidR="00272B13" w:rsidRDefault="00272B13" w:rsidP="0098196F">
      <w:pPr>
        <w:jc w:val="both"/>
        <w:rPr>
          <w:rFonts w:ascii="Arial" w:hAnsi="Arial" w:cs="Arial"/>
          <w:b/>
        </w:rPr>
      </w:pPr>
    </w:p>
    <w:p w:rsidR="00272B13" w:rsidRDefault="00272B13" w:rsidP="0098196F">
      <w:pPr>
        <w:jc w:val="both"/>
        <w:rPr>
          <w:rFonts w:ascii="Arial" w:hAnsi="Arial" w:cs="Arial"/>
          <w:b/>
        </w:rPr>
      </w:pPr>
    </w:p>
    <w:p w:rsidR="00272B13" w:rsidRDefault="00272B13" w:rsidP="0098196F">
      <w:pPr>
        <w:jc w:val="both"/>
        <w:rPr>
          <w:rFonts w:ascii="Arial" w:hAnsi="Arial" w:cs="Arial"/>
          <w:b/>
        </w:rPr>
      </w:pPr>
    </w:p>
    <w:p w:rsidR="00272B13" w:rsidRDefault="00272B13" w:rsidP="0098196F">
      <w:pPr>
        <w:jc w:val="both"/>
        <w:rPr>
          <w:rFonts w:ascii="Arial" w:hAnsi="Arial" w:cs="Arial"/>
          <w:b/>
        </w:rPr>
      </w:pPr>
    </w:p>
    <w:p w:rsidR="00272B13" w:rsidRDefault="00272B13" w:rsidP="0098196F">
      <w:pPr>
        <w:jc w:val="both"/>
        <w:rPr>
          <w:rFonts w:ascii="Arial" w:hAnsi="Arial" w:cs="Arial"/>
          <w:b/>
        </w:rPr>
      </w:pPr>
    </w:p>
    <w:p w:rsidR="00272B13" w:rsidRDefault="00272B13" w:rsidP="0098196F">
      <w:pPr>
        <w:jc w:val="both"/>
        <w:rPr>
          <w:rFonts w:ascii="Arial" w:hAnsi="Arial" w:cs="Arial"/>
          <w:b/>
        </w:rPr>
      </w:pPr>
    </w:p>
    <w:p w:rsidR="00272B13" w:rsidRDefault="00272B13" w:rsidP="0098196F">
      <w:pPr>
        <w:jc w:val="both"/>
        <w:rPr>
          <w:rFonts w:ascii="Arial" w:hAnsi="Arial" w:cs="Arial"/>
          <w:b/>
        </w:rPr>
      </w:pPr>
    </w:p>
    <w:p w:rsidR="00272B13" w:rsidRDefault="00272B13" w:rsidP="0098196F">
      <w:pPr>
        <w:jc w:val="both"/>
        <w:rPr>
          <w:rFonts w:ascii="Arial" w:hAnsi="Arial" w:cs="Arial"/>
          <w:b/>
        </w:rPr>
      </w:pPr>
    </w:p>
    <w:p w:rsidR="00272B13" w:rsidRDefault="00272B13" w:rsidP="0098196F">
      <w:pPr>
        <w:jc w:val="both"/>
        <w:rPr>
          <w:rFonts w:ascii="Arial" w:hAnsi="Arial" w:cs="Arial"/>
          <w:b/>
        </w:rPr>
      </w:pPr>
    </w:p>
    <w:p w:rsidR="00272B13" w:rsidRDefault="00272B13" w:rsidP="0098196F">
      <w:pPr>
        <w:jc w:val="both"/>
        <w:rPr>
          <w:rFonts w:ascii="Arial" w:hAnsi="Arial" w:cs="Arial"/>
          <w:b/>
        </w:rPr>
      </w:pPr>
    </w:p>
    <w:p w:rsidR="00272B13" w:rsidRDefault="00272B13" w:rsidP="0098196F">
      <w:pPr>
        <w:jc w:val="both"/>
        <w:rPr>
          <w:rFonts w:ascii="Arial" w:hAnsi="Arial" w:cs="Arial"/>
          <w:b/>
        </w:rPr>
      </w:pPr>
    </w:p>
    <w:p w:rsidR="00272B13" w:rsidRDefault="00272B13" w:rsidP="0098196F">
      <w:pPr>
        <w:jc w:val="both"/>
        <w:rPr>
          <w:rFonts w:ascii="Arial" w:hAnsi="Arial" w:cs="Arial"/>
          <w:b/>
        </w:rPr>
      </w:pPr>
    </w:p>
    <w:p w:rsidR="00272B13" w:rsidRDefault="00272B13" w:rsidP="0098196F">
      <w:pPr>
        <w:jc w:val="both"/>
        <w:rPr>
          <w:rFonts w:ascii="Arial" w:hAnsi="Arial" w:cs="Arial"/>
          <w:b/>
        </w:rPr>
      </w:pPr>
    </w:p>
    <w:p w:rsidR="00272B13" w:rsidRDefault="00272B13" w:rsidP="0098196F">
      <w:pPr>
        <w:jc w:val="both"/>
        <w:rPr>
          <w:rFonts w:ascii="Arial" w:hAnsi="Arial" w:cs="Arial"/>
          <w:b/>
        </w:rPr>
      </w:pPr>
    </w:p>
    <w:p w:rsidR="00272B13" w:rsidRDefault="00272B13" w:rsidP="0098196F">
      <w:pPr>
        <w:jc w:val="both"/>
        <w:rPr>
          <w:rFonts w:ascii="Arial" w:hAnsi="Arial" w:cs="Arial"/>
          <w:b/>
        </w:rPr>
      </w:pPr>
    </w:p>
    <w:p w:rsidR="00272B13" w:rsidRDefault="00272B13" w:rsidP="0098196F">
      <w:pPr>
        <w:jc w:val="both"/>
        <w:rPr>
          <w:rFonts w:ascii="Arial" w:hAnsi="Arial" w:cs="Arial"/>
          <w:b/>
        </w:rPr>
      </w:pPr>
    </w:p>
    <w:p w:rsidR="006F0AA2" w:rsidRDefault="006F0AA2" w:rsidP="0098196F">
      <w:pPr>
        <w:jc w:val="both"/>
        <w:rPr>
          <w:rFonts w:ascii="Arial" w:hAnsi="Arial" w:cs="Arial"/>
          <w:b/>
        </w:rPr>
      </w:pPr>
    </w:p>
    <w:p w:rsidR="006F0AA2" w:rsidRDefault="006F0AA2" w:rsidP="0098196F">
      <w:pPr>
        <w:jc w:val="both"/>
        <w:rPr>
          <w:rFonts w:ascii="Arial" w:hAnsi="Arial" w:cs="Arial"/>
          <w:b/>
        </w:rPr>
      </w:pPr>
    </w:p>
    <w:p w:rsidR="00272B13" w:rsidRPr="00272B13" w:rsidRDefault="00272B13" w:rsidP="0098196F">
      <w:pPr>
        <w:jc w:val="both"/>
        <w:rPr>
          <w:rFonts w:ascii="Arial" w:hAnsi="Arial" w:cs="Arial"/>
          <w:b/>
        </w:rPr>
      </w:pPr>
    </w:p>
    <w:p w:rsidR="0098196F" w:rsidRPr="00272B13" w:rsidRDefault="0098196F" w:rsidP="0098196F">
      <w:pPr>
        <w:rPr>
          <w:rFonts w:ascii="Arial" w:hAnsi="Arial" w:cs="Arial"/>
          <w:b/>
        </w:rPr>
      </w:pPr>
    </w:p>
    <w:p w:rsidR="00B41739" w:rsidRPr="00272B13" w:rsidRDefault="00B41739" w:rsidP="00B41739">
      <w:pPr>
        <w:pStyle w:val="Prrafodelista"/>
        <w:numPr>
          <w:ilvl w:val="0"/>
          <w:numId w:val="1"/>
        </w:numPr>
        <w:spacing w:after="0"/>
        <w:rPr>
          <w:rFonts w:cs="Arial"/>
          <w:b/>
          <w:szCs w:val="24"/>
        </w:rPr>
      </w:pPr>
      <w:r w:rsidRPr="00272B13">
        <w:rPr>
          <w:rFonts w:cs="Arial"/>
          <w:b/>
          <w:szCs w:val="24"/>
        </w:rPr>
        <w:t>INTRODUCCIÓN</w:t>
      </w:r>
    </w:p>
    <w:p w:rsidR="00B41739" w:rsidRPr="00272B13" w:rsidRDefault="00B41739" w:rsidP="00B41739">
      <w:pPr>
        <w:pStyle w:val="Prrafodelista"/>
        <w:numPr>
          <w:ilvl w:val="1"/>
          <w:numId w:val="1"/>
        </w:numPr>
        <w:spacing w:after="0"/>
        <w:rPr>
          <w:rFonts w:cs="Arial"/>
          <w:b/>
          <w:szCs w:val="24"/>
        </w:rPr>
      </w:pPr>
      <w:r w:rsidRPr="00272B13">
        <w:rPr>
          <w:rFonts w:cs="Arial"/>
          <w:b/>
          <w:szCs w:val="24"/>
        </w:rPr>
        <w:t>INTRODUCCIÓN</w:t>
      </w:r>
    </w:p>
    <w:p w:rsidR="00B41739" w:rsidRPr="00272B13" w:rsidRDefault="0078616F" w:rsidP="00B41739">
      <w:pPr>
        <w:pStyle w:val="Prrafodelista"/>
        <w:numPr>
          <w:ilvl w:val="1"/>
          <w:numId w:val="1"/>
        </w:numPr>
        <w:spacing w:after="0"/>
        <w:rPr>
          <w:rFonts w:cs="Arial"/>
          <w:b/>
          <w:szCs w:val="24"/>
        </w:rPr>
      </w:pPr>
      <w:r w:rsidRPr="00272B13">
        <w:rPr>
          <w:rFonts w:cs="Arial"/>
          <w:b/>
          <w:szCs w:val="24"/>
        </w:rPr>
        <w:t>ANTECEDENTES</w:t>
      </w:r>
    </w:p>
    <w:p w:rsidR="00B41739" w:rsidRPr="00272B13" w:rsidRDefault="00B41739" w:rsidP="00B41739">
      <w:pPr>
        <w:pStyle w:val="Prrafodelista"/>
        <w:ind w:left="1428"/>
        <w:rPr>
          <w:rFonts w:cs="Arial"/>
          <w:b/>
          <w:szCs w:val="24"/>
        </w:rPr>
      </w:pPr>
    </w:p>
    <w:p w:rsidR="00B41739" w:rsidRPr="00272B13" w:rsidRDefault="00ED0DF7" w:rsidP="00B41739">
      <w:pPr>
        <w:pStyle w:val="Prrafodelista"/>
        <w:numPr>
          <w:ilvl w:val="0"/>
          <w:numId w:val="1"/>
        </w:numPr>
        <w:spacing w:after="0"/>
        <w:rPr>
          <w:rFonts w:cs="Arial"/>
          <w:b/>
          <w:szCs w:val="24"/>
        </w:rPr>
      </w:pPr>
      <w:r w:rsidRPr="00272B13">
        <w:rPr>
          <w:rFonts w:cs="Arial"/>
          <w:b/>
          <w:szCs w:val="24"/>
        </w:rPr>
        <w:t>ASPECTOS FÍSI</w:t>
      </w:r>
      <w:r w:rsidR="00B41739" w:rsidRPr="00272B13">
        <w:rPr>
          <w:rFonts w:cs="Arial"/>
          <w:b/>
          <w:szCs w:val="24"/>
        </w:rPr>
        <w:t>COS Y NATURALES</w:t>
      </w:r>
    </w:p>
    <w:p w:rsidR="00B41739" w:rsidRPr="00272B13" w:rsidRDefault="00B41739" w:rsidP="00B41739">
      <w:pPr>
        <w:pStyle w:val="Prrafodelista"/>
        <w:numPr>
          <w:ilvl w:val="1"/>
          <w:numId w:val="1"/>
        </w:numPr>
        <w:spacing w:after="0"/>
        <w:rPr>
          <w:rFonts w:cs="Arial"/>
          <w:b/>
          <w:szCs w:val="24"/>
        </w:rPr>
      </w:pPr>
      <w:r w:rsidRPr="00272B13">
        <w:rPr>
          <w:rFonts w:cs="Arial"/>
          <w:b/>
          <w:szCs w:val="24"/>
        </w:rPr>
        <w:t>LOCALIZACIÓN Y ACCESSO</w:t>
      </w:r>
    </w:p>
    <w:p w:rsidR="00B41739" w:rsidRPr="00272B13" w:rsidRDefault="00B41739" w:rsidP="00B41739">
      <w:pPr>
        <w:pStyle w:val="Prrafodelista"/>
        <w:numPr>
          <w:ilvl w:val="1"/>
          <w:numId w:val="1"/>
        </w:numPr>
        <w:spacing w:after="0"/>
        <w:rPr>
          <w:rFonts w:cs="Arial"/>
          <w:b/>
          <w:szCs w:val="24"/>
        </w:rPr>
      </w:pPr>
      <w:r w:rsidRPr="00272B13">
        <w:rPr>
          <w:rFonts w:cs="Arial"/>
          <w:b/>
          <w:szCs w:val="24"/>
        </w:rPr>
        <w:t>CLIMA Y VEGETACIÓN</w:t>
      </w:r>
    </w:p>
    <w:p w:rsidR="00B41739" w:rsidRPr="00272B13" w:rsidRDefault="00B41739" w:rsidP="00B41739">
      <w:pPr>
        <w:pStyle w:val="Prrafodelista"/>
        <w:numPr>
          <w:ilvl w:val="1"/>
          <w:numId w:val="1"/>
        </w:numPr>
        <w:spacing w:after="0"/>
        <w:rPr>
          <w:rFonts w:cs="Arial"/>
          <w:b/>
          <w:szCs w:val="24"/>
        </w:rPr>
      </w:pPr>
      <w:r w:rsidRPr="00272B13">
        <w:rPr>
          <w:rFonts w:cs="Arial"/>
          <w:b/>
          <w:szCs w:val="24"/>
        </w:rPr>
        <w:t>USO DE SUELO</w:t>
      </w:r>
    </w:p>
    <w:p w:rsidR="00B41739" w:rsidRPr="00272B13" w:rsidRDefault="00B41739" w:rsidP="00B41739">
      <w:pPr>
        <w:pStyle w:val="Prrafodelista"/>
        <w:numPr>
          <w:ilvl w:val="1"/>
          <w:numId w:val="1"/>
        </w:numPr>
        <w:spacing w:after="0"/>
        <w:rPr>
          <w:rFonts w:cs="Arial"/>
          <w:b/>
          <w:szCs w:val="24"/>
        </w:rPr>
      </w:pPr>
      <w:r w:rsidRPr="00272B13">
        <w:rPr>
          <w:rFonts w:cs="Arial"/>
          <w:b/>
          <w:szCs w:val="24"/>
        </w:rPr>
        <w:t>HIDROGRAFÍA</w:t>
      </w:r>
    </w:p>
    <w:p w:rsidR="00B41739" w:rsidRPr="005159DE" w:rsidRDefault="00B41739" w:rsidP="005159DE">
      <w:pPr>
        <w:rPr>
          <w:rFonts w:cs="Arial"/>
          <w:b/>
        </w:rPr>
      </w:pPr>
    </w:p>
    <w:p w:rsidR="00B41739" w:rsidRDefault="00C26768" w:rsidP="00B41739">
      <w:pPr>
        <w:pStyle w:val="Prrafodelista"/>
        <w:numPr>
          <w:ilvl w:val="0"/>
          <w:numId w:val="1"/>
        </w:numPr>
        <w:spacing w:after="0"/>
        <w:rPr>
          <w:rFonts w:cs="Arial"/>
          <w:b/>
          <w:szCs w:val="24"/>
        </w:rPr>
      </w:pPr>
      <w:r>
        <w:rPr>
          <w:rFonts w:cs="Arial"/>
          <w:b/>
          <w:szCs w:val="24"/>
        </w:rPr>
        <w:t>PROYECTO EJECUTIVO</w:t>
      </w:r>
    </w:p>
    <w:p w:rsidR="005159DE" w:rsidRDefault="005159DE" w:rsidP="005159DE">
      <w:pPr>
        <w:pStyle w:val="Prrafodelista"/>
        <w:numPr>
          <w:ilvl w:val="1"/>
          <w:numId w:val="1"/>
        </w:numPr>
        <w:spacing w:after="0"/>
        <w:rPr>
          <w:rFonts w:cs="Arial"/>
          <w:b/>
          <w:szCs w:val="24"/>
        </w:rPr>
      </w:pPr>
      <w:r>
        <w:rPr>
          <w:rFonts w:cs="Arial"/>
          <w:b/>
          <w:szCs w:val="24"/>
        </w:rPr>
        <w:t>GAVIONES</w:t>
      </w:r>
    </w:p>
    <w:p w:rsidR="005159DE" w:rsidRPr="00272B13" w:rsidRDefault="005159DE" w:rsidP="005159DE">
      <w:pPr>
        <w:pStyle w:val="Prrafodelista"/>
        <w:numPr>
          <w:ilvl w:val="1"/>
          <w:numId w:val="1"/>
        </w:numPr>
        <w:spacing w:after="0"/>
        <w:rPr>
          <w:rFonts w:cs="Arial"/>
          <w:b/>
          <w:szCs w:val="24"/>
        </w:rPr>
      </w:pPr>
      <w:r>
        <w:rPr>
          <w:rFonts w:cs="Arial"/>
          <w:b/>
          <w:szCs w:val="24"/>
        </w:rPr>
        <w:t>INFRAESTRUCTURA VERDE</w:t>
      </w:r>
    </w:p>
    <w:p w:rsidR="00B41739" w:rsidRPr="00272B13" w:rsidRDefault="00B41739" w:rsidP="00B41739">
      <w:pPr>
        <w:pStyle w:val="Prrafodelista"/>
        <w:ind w:left="1428"/>
        <w:rPr>
          <w:rFonts w:cs="Arial"/>
          <w:b/>
          <w:szCs w:val="24"/>
        </w:rPr>
      </w:pPr>
    </w:p>
    <w:p w:rsidR="00B41739" w:rsidRPr="00272B13" w:rsidRDefault="00B41739" w:rsidP="00B41739">
      <w:pPr>
        <w:pStyle w:val="Prrafodelista"/>
        <w:numPr>
          <w:ilvl w:val="0"/>
          <w:numId w:val="1"/>
        </w:numPr>
        <w:spacing w:after="0"/>
        <w:rPr>
          <w:rFonts w:cs="Arial"/>
          <w:b/>
          <w:szCs w:val="24"/>
        </w:rPr>
      </w:pPr>
      <w:r w:rsidRPr="00272B13">
        <w:rPr>
          <w:rFonts w:cs="Arial"/>
          <w:b/>
          <w:szCs w:val="24"/>
        </w:rPr>
        <w:t>COSTO DE LA OBRA</w:t>
      </w:r>
    </w:p>
    <w:p w:rsidR="00B41739" w:rsidRPr="00272B13" w:rsidRDefault="00B41739" w:rsidP="00B41739">
      <w:pPr>
        <w:pStyle w:val="Prrafodelista"/>
        <w:rPr>
          <w:rFonts w:cs="Arial"/>
          <w:b/>
          <w:szCs w:val="24"/>
        </w:rPr>
      </w:pPr>
    </w:p>
    <w:p w:rsidR="00B41739" w:rsidRDefault="00B41739" w:rsidP="00B41739">
      <w:pPr>
        <w:pStyle w:val="Prrafodelista"/>
        <w:numPr>
          <w:ilvl w:val="0"/>
          <w:numId w:val="1"/>
        </w:numPr>
        <w:spacing w:after="0"/>
        <w:rPr>
          <w:rFonts w:cs="Arial"/>
          <w:b/>
          <w:szCs w:val="24"/>
        </w:rPr>
      </w:pPr>
      <w:r w:rsidRPr="00272B13">
        <w:rPr>
          <w:rFonts w:cs="Arial"/>
          <w:b/>
          <w:szCs w:val="24"/>
        </w:rPr>
        <w:t>CAT</w:t>
      </w:r>
      <w:r w:rsidR="009C66C4">
        <w:rPr>
          <w:rFonts w:cs="Arial"/>
          <w:b/>
          <w:szCs w:val="24"/>
        </w:rPr>
        <w:t>Á</w:t>
      </w:r>
      <w:r w:rsidRPr="00272B13">
        <w:rPr>
          <w:rFonts w:cs="Arial"/>
          <w:b/>
          <w:szCs w:val="24"/>
        </w:rPr>
        <w:t>LOGO DE CONCEPTOS</w:t>
      </w:r>
      <w:r w:rsidR="009C66C4">
        <w:rPr>
          <w:rFonts w:cs="Arial"/>
          <w:b/>
          <w:szCs w:val="24"/>
        </w:rPr>
        <w:t>, PRESUPUESTO, PROGRAMA</w:t>
      </w:r>
      <w:r w:rsidRPr="00272B13">
        <w:rPr>
          <w:rFonts w:cs="Arial"/>
          <w:b/>
          <w:szCs w:val="24"/>
        </w:rPr>
        <w:t xml:space="preserve"> Y ESPECIFICACIONES DE CONSTRUCCIÓN</w:t>
      </w:r>
    </w:p>
    <w:p w:rsidR="009C66C4" w:rsidRPr="009D500D" w:rsidRDefault="009C66C4" w:rsidP="009D500D">
      <w:pPr>
        <w:pStyle w:val="Prrafodelista"/>
        <w:numPr>
          <w:ilvl w:val="1"/>
          <w:numId w:val="1"/>
        </w:numPr>
        <w:spacing w:after="0"/>
        <w:rPr>
          <w:rFonts w:cs="Arial"/>
          <w:b/>
          <w:szCs w:val="24"/>
        </w:rPr>
      </w:pPr>
      <w:r>
        <w:rPr>
          <w:rFonts w:cs="Arial"/>
          <w:b/>
          <w:szCs w:val="24"/>
        </w:rPr>
        <w:t>CATALOGO, PRESUPUESTO Y PROGRAMA DE OBRA</w:t>
      </w:r>
    </w:p>
    <w:p w:rsidR="00B41739" w:rsidRDefault="009C66C4" w:rsidP="009C66C4">
      <w:pPr>
        <w:pStyle w:val="Prrafodelista"/>
        <w:numPr>
          <w:ilvl w:val="1"/>
          <w:numId w:val="1"/>
        </w:numPr>
        <w:spacing w:after="0"/>
        <w:rPr>
          <w:rFonts w:cs="Arial"/>
          <w:b/>
          <w:szCs w:val="24"/>
        </w:rPr>
      </w:pPr>
      <w:r>
        <w:rPr>
          <w:rFonts w:cs="Arial"/>
          <w:b/>
          <w:szCs w:val="24"/>
        </w:rPr>
        <w:t>ESPECIFICACIONES DE CONSTRUCCIÓN</w:t>
      </w:r>
    </w:p>
    <w:p w:rsidR="009C66C4" w:rsidRPr="009C66C4" w:rsidRDefault="009C66C4" w:rsidP="009C66C4">
      <w:pPr>
        <w:pStyle w:val="Prrafodelista"/>
        <w:spacing w:after="0"/>
        <w:ind w:left="792"/>
        <w:rPr>
          <w:rFonts w:cs="Arial"/>
          <w:b/>
          <w:szCs w:val="24"/>
        </w:rPr>
      </w:pPr>
    </w:p>
    <w:p w:rsidR="00B41739" w:rsidRPr="00272B13" w:rsidRDefault="009C66C4" w:rsidP="00B41739">
      <w:pPr>
        <w:pStyle w:val="Prrafodelista"/>
        <w:numPr>
          <w:ilvl w:val="0"/>
          <w:numId w:val="1"/>
        </w:numPr>
        <w:spacing w:after="0"/>
        <w:rPr>
          <w:rFonts w:cs="Arial"/>
          <w:b/>
          <w:szCs w:val="24"/>
        </w:rPr>
      </w:pPr>
      <w:r>
        <w:rPr>
          <w:rFonts w:cs="Arial"/>
          <w:b/>
          <w:szCs w:val="24"/>
        </w:rPr>
        <w:t>PLANOS</w:t>
      </w:r>
    </w:p>
    <w:p w:rsidR="00B41739" w:rsidRPr="00272B13" w:rsidRDefault="00B41739" w:rsidP="00B41739">
      <w:pPr>
        <w:pStyle w:val="Prrafodelista"/>
        <w:rPr>
          <w:rFonts w:cs="Arial"/>
          <w:b/>
          <w:szCs w:val="24"/>
        </w:rPr>
      </w:pPr>
    </w:p>
    <w:p w:rsidR="00B41739" w:rsidRPr="00272B13" w:rsidRDefault="00B41739" w:rsidP="00B41739">
      <w:pPr>
        <w:pStyle w:val="Prrafodelista"/>
        <w:numPr>
          <w:ilvl w:val="0"/>
          <w:numId w:val="1"/>
        </w:numPr>
        <w:spacing w:after="0"/>
        <w:rPr>
          <w:rFonts w:cs="Arial"/>
          <w:b/>
          <w:szCs w:val="24"/>
        </w:rPr>
      </w:pPr>
      <w:r w:rsidRPr="00272B13">
        <w:rPr>
          <w:rFonts w:cs="Arial"/>
          <w:b/>
          <w:szCs w:val="24"/>
        </w:rPr>
        <w:t>ANEXOS</w:t>
      </w:r>
    </w:p>
    <w:p w:rsidR="0098196F" w:rsidRPr="00272B13" w:rsidRDefault="0098196F" w:rsidP="0098196F">
      <w:pPr>
        <w:rPr>
          <w:rFonts w:ascii="Arial" w:hAnsi="Arial" w:cs="Arial"/>
          <w:b/>
        </w:rPr>
      </w:pPr>
    </w:p>
    <w:p w:rsidR="0098196F" w:rsidRPr="00272B13" w:rsidRDefault="0098196F" w:rsidP="0098196F">
      <w:pPr>
        <w:jc w:val="center"/>
        <w:rPr>
          <w:rFonts w:ascii="Arial" w:hAnsi="Arial" w:cs="Arial"/>
          <w:b/>
        </w:rPr>
      </w:pPr>
    </w:p>
    <w:p w:rsidR="00163266" w:rsidRPr="00272B13" w:rsidRDefault="00163266">
      <w:pPr>
        <w:rPr>
          <w:rFonts w:ascii="Arial" w:hAnsi="Arial" w:cs="Arial"/>
        </w:rPr>
      </w:pPr>
    </w:p>
    <w:p w:rsidR="00554FD2" w:rsidRPr="00272B13" w:rsidRDefault="00554FD2">
      <w:pPr>
        <w:rPr>
          <w:rFonts w:ascii="Arial" w:hAnsi="Arial" w:cs="Arial"/>
        </w:rPr>
      </w:pPr>
    </w:p>
    <w:p w:rsidR="00554FD2" w:rsidRPr="00272B13" w:rsidRDefault="00554FD2">
      <w:pPr>
        <w:rPr>
          <w:rFonts w:ascii="Arial" w:hAnsi="Arial" w:cs="Arial"/>
        </w:rPr>
      </w:pPr>
    </w:p>
    <w:p w:rsidR="00554FD2" w:rsidRPr="00272B13" w:rsidRDefault="00554FD2">
      <w:pPr>
        <w:rPr>
          <w:rFonts w:ascii="Arial" w:hAnsi="Arial" w:cs="Arial"/>
        </w:rPr>
      </w:pPr>
    </w:p>
    <w:p w:rsidR="00554FD2" w:rsidRPr="00272B13" w:rsidRDefault="00554FD2">
      <w:pPr>
        <w:rPr>
          <w:rFonts w:ascii="Arial" w:hAnsi="Arial" w:cs="Arial"/>
        </w:rPr>
      </w:pPr>
    </w:p>
    <w:p w:rsidR="00554FD2" w:rsidRDefault="00554FD2">
      <w:pPr>
        <w:rPr>
          <w:rFonts w:ascii="Arial" w:hAnsi="Arial" w:cs="Arial"/>
        </w:rPr>
      </w:pPr>
    </w:p>
    <w:p w:rsidR="00272B13" w:rsidRDefault="00272B13">
      <w:pPr>
        <w:rPr>
          <w:rFonts w:ascii="Arial" w:hAnsi="Arial" w:cs="Arial"/>
        </w:rPr>
      </w:pPr>
    </w:p>
    <w:p w:rsidR="009D500D" w:rsidRDefault="009D500D">
      <w:pPr>
        <w:rPr>
          <w:rFonts w:ascii="Arial" w:hAnsi="Arial" w:cs="Arial"/>
        </w:rPr>
      </w:pPr>
    </w:p>
    <w:p w:rsidR="00272B13" w:rsidRDefault="00272B13">
      <w:pPr>
        <w:rPr>
          <w:rFonts w:ascii="Arial" w:hAnsi="Arial" w:cs="Arial"/>
        </w:rPr>
      </w:pPr>
    </w:p>
    <w:p w:rsidR="00272B13" w:rsidRDefault="00272B13">
      <w:pPr>
        <w:rPr>
          <w:rFonts w:ascii="Arial" w:hAnsi="Arial" w:cs="Arial"/>
        </w:rPr>
      </w:pPr>
    </w:p>
    <w:p w:rsidR="00ED6AB0" w:rsidRDefault="00ED6AB0">
      <w:pPr>
        <w:rPr>
          <w:rFonts w:ascii="Arial" w:hAnsi="Arial" w:cs="Arial"/>
        </w:rPr>
      </w:pPr>
    </w:p>
    <w:p w:rsidR="00D90065" w:rsidRDefault="00D90065">
      <w:pPr>
        <w:rPr>
          <w:rFonts w:ascii="Arial" w:hAnsi="Arial" w:cs="Arial"/>
        </w:rPr>
      </w:pPr>
    </w:p>
    <w:p w:rsidR="00272B13" w:rsidRDefault="00272B13">
      <w:pPr>
        <w:rPr>
          <w:rFonts w:ascii="Arial" w:hAnsi="Arial" w:cs="Arial"/>
        </w:rPr>
      </w:pPr>
    </w:p>
    <w:p w:rsidR="00272B13" w:rsidRDefault="00272B13">
      <w:pPr>
        <w:rPr>
          <w:rFonts w:ascii="Arial" w:hAnsi="Arial" w:cs="Arial"/>
        </w:rPr>
      </w:pPr>
    </w:p>
    <w:p w:rsidR="004430D9" w:rsidRDefault="004430D9">
      <w:pPr>
        <w:rPr>
          <w:rFonts w:ascii="Arial" w:hAnsi="Arial" w:cs="Arial"/>
        </w:rPr>
      </w:pPr>
    </w:p>
    <w:p w:rsidR="004430D9" w:rsidRDefault="004430D9">
      <w:pPr>
        <w:rPr>
          <w:rFonts w:ascii="Arial" w:hAnsi="Arial" w:cs="Arial"/>
        </w:rPr>
      </w:pPr>
    </w:p>
    <w:p w:rsidR="004430D9" w:rsidRDefault="004430D9">
      <w:pPr>
        <w:rPr>
          <w:rFonts w:ascii="Arial" w:hAnsi="Arial" w:cs="Arial"/>
        </w:rPr>
      </w:pPr>
    </w:p>
    <w:p w:rsidR="00272B13" w:rsidRDefault="00272B13">
      <w:pPr>
        <w:rPr>
          <w:rFonts w:ascii="Arial" w:hAnsi="Arial" w:cs="Arial"/>
        </w:rPr>
      </w:pPr>
    </w:p>
    <w:p w:rsidR="00554FD2" w:rsidRDefault="00554FD2">
      <w:pPr>
        <w:rPr>
          <w:rFonts w:ascii="Arial" w:hAnsi="Arial" w:cs="Arial"/>
        </w:rPr>
      </w:pPr>
    </w:p>
    <w:p w:rsidR="00314D1D" w:rsidRPr="00272B13" w:rsidRDefault="00314D1D">
      <w:pPr>
        <w:rPr>
          <w:rFonts w:ascii="Arial" w:hAnsi="Arial" w:cs="Arial"/>
        </w:rPr>
      </w:pPr>
    </w:p>
    <w:p w:rsidR="00554FD2" w:rsidRPr="00272B13" w:rsidRDefault="00554FD2">
      <w:pPr>
        <w:rPr>
          <w:rFonts w:ascii="Arial" w:hAnsi="Arial" w:cs="Arial"/>
        </w:rPr>
      </w:pPr>
    </w:p>
    <w:p w:rsidR="0078616F" w:rsidRPr="00272B13" w:rsidRDefault="0078616F" w:rsidP="005C2AB3">
      <w:pPr>
        <w:pStyle w:val="Prrafodelista"/>
        <w:numPr>
          <w:ilvl w:val="0"/>
          <w:numId w:val="9"/>
        </w:numPr>
        <w:spacing w:after="0"/>
        <w:rPr>
          <w:rFonts w:cs="Arial"/>
          <w:b/>
          <w:szCs w:val="24"/>
        </w:rPr>
      </w:pPr>
      <w:r w:rsidRPr="00272B13">
        <w:rPr>
          <w:rFonts w:cs="Arial"/>
          <w:b/>
          <w:szCs w:val="24"/>
        </w:rPr>
        <w:t>INTRODUCCIÓN</w:t>
      </w:r>
    </w:p>
    <w:p w:rsidR="0078616F" w:rsidRPr="00272B13" w:rsidRDefault="0078616F" w:rsidP="0078616F">
      <w:pPr>
        <w:pStyle w:val="Prrafodelista"/>
        <w:spacing w:after="0"/>
        <w:ind w:left="360"/>
        <w:rPr>
          <w:rFonts w:cs="Arial"/>
          <w:b/>
          <w:szCs w:val="24"/>
        </w:rPr>
      </w:pPr>
    </w:p>
    <w:p w:rsidR="0078616F" w:rsidRDefault="0078616F" w:rsidP="005C2AB3">
      <w:pPr>
        <w:pStyle w:val="Prrafodelista"/>
        <w:numPr>
          <w:ilvl w:val="1"/>
          <w:numId w:val="9"/>
        </w:numPr>
        <w:spacing w:after="0"/>
        <w:rPr>
          <w:rFonts w:cs="Arial"/>
          <w:b/>
          <w:szCs w:val="24"/>
        </w:rPr>
      </w:pPr>
      <w:r w:rsidRPr="00272B13">
        <w:rPr>
          <w:rFonts w:cs="Arial"/>
          <w:b/>
          <w:szCs w:val="24"/>
        </w:rPr>
        <w:t>INTRODUCCI</w:t>
      </w:r>
      <w:r w:rsidR="00272B13">
        <w:rPr>
          <w:rFonts w:cs="Arial"/>
          <w:b/>
          <w:szCs w:val="24"/>
        </w:rPr>
        <w:t>Ó</w:t>
      </w:r>
      <w:r w:rsidRPr="00272B13">
        <w:rPr>
          <w:rFonts w:cs="Arial"/>
          <w:b/>
          <w:szCs w:val="24"/>
        </w:rPr>
        <w:t>N</w:t>
      </w:r>
    </w:p>
    <w:p w:rsidR="00424961" w:rsidRDefault="00424961" w:rsidP="00424961">
      <w:pPr>
        <w:pStyle w:val="Prrafodelista"/>
        <w:spacing w:after="0"/>
        <w:ind w:left="792"/>
        <w:rPr>
          <w:rFonts w:cs="Arial"/>
          <w:b/>
          <w:szCs w:val="24"/>
        </w:rPr>
      </w:pPr>
    </w:p>
    <w:p w:rsidR="00E70DC7" w:rsidRPr="00F91522" w:rsidRDefault="00E70DC7" w:rsidP="00E70DC7">
      <w:pPr>
        <w:jc w:val="both"/>
        <w:rPr>
          <w:rFonts w:ascii="Arial" w:hAnsi="Arial" w:cs="Arial"/>
        </w:rPr>
      </w:pPr>
      <w:r>
        <w:rPr>
          <w:rFonts w:ascii="Arial" w:hAnsi="Arial" w:cs="Arial"/>
        </w:rPr>
        <w:t>La Ciudad de Nogales</w:t>
      </w:r>
      <w:r w:rsidRPr="00F91522">
        <w:rPr>
          <w:rFonts w:ascii="Arial" w:hAnsi="Arial" w:cs="Arial"/>
        </w:rPr>
        <w:t xml:space="preserve"> Sonora, por su topografía natural pr</w:t>
      </w:r>
      <w:r>
        <w:rPr>
          <w:rFonts w:ascii="Arial" w:hAnsi="Arial" w:cs="Arial"/>
        </w:rPr>
        <w:t>esenta infinidad de problemas</w:t>
      </w:r>
      <w:r w:rsidRPr="00F91522">
        <w:rPr>
          <w:rFonts w:ascii="Arial" w:hAnsi="Arial" w:cs="Arial"/>
        </w:rPr>
        <w:t xml:space="preserve"> </w:t>
      </w:r>
      <w:r>
        <w:rPr>
          <w:rFonts w:ascii="Arial" w:hAnsi="Arial" w:cs="Arial"/>
        </w:rPr>
        <w:t>derivados</w:t>
      </w:r>
      <w:r w:rsidRPr="00F91522">
        <w:rPr>
          <w:rFonts w:ascii="Arial" w:hAnsi="Arial" w:cs="Arial"/>
        </w:rPr>
        <w:t xml:space="preserve"> por</w:t>
      </w:r>
      <w:r>
        <w:rPr>
          <w:rFonts w:ascii="Arial" w:hAnsi="Arial" w:cs="Arial"/>
        </w:rPr>
        <w:t xml:space="preserve"> las</w:t>
      </w:r>
      <w:r w:rsidRPr="00F91522">
        <w:rPr>
          <w:rFonts w:ascii="Arial" w:hAnsi="Arial" w:cs="Arial"/>
        </w:rPr>
        <w:t xml:space="preserve"> lluvias, las cuales han sido de mayor afluencia en </w:t>
      </w:r>
      <w:r>
        <w:rPr>
          <w:rFonts w:ascii="Arial" w:hAnsi="Arial" w:cs="Arial"/>
        </w:rPr>
        <w:t>los últimos</w:t>
      </w:r>
      <w:r w:rsidRPr="00F91522">
        <w:rPr>
          <w:rFonts w:ascii="Arial" w:hAnsi="Arial" w:cs="Arial"/>
        </w:rPr>
        <w:t xml:space="preserve"> tiempos. </w:t>
      </w:r>
    </w:p>
    <w:p w:rsidR="00E70DC7" w:rsidRDefault="00E70DC7" w:rsidP="00E70DC7">
      <w:pPr>
        <w:jc w:val="both"/>
        <w:rPr>
          <w:rFonts w:ascii="Arial" w:hAnsi="Arial" w:cs="Arial"/>
        </w:rPr>
      </w:pPr>
    </w:p>
    <w:p w:rsidR="00E70DC7" w:rsidRDefault="00E70DC7" w:rsidP="00E70DC7">
      <w:pPr>
        <w:jc w:val="both"/>
        <w:rPr>
          <w:rFonts w:ascii="Arial" w:hAnsi="Arial" w:cs="Arial"/>
        </w:rPr>
      </w:pPr>
      <w:r w:rsidRPr="00F91522">
        <w:rPr>
          <w:rFonts w:ascii="Arial" w:hAnsi="Arial" w:cs="Arial"/>
        </w:rPr>
        <w:t xml:space="preserve">Uno de los grandes conflictos que acarrean las </w:t>
      </w:r>
      <w:r>
        <w:rPr>
          <w:rFonts w:ascii="Arial" w:hAnsi="Arial" w:cs="Arial"/>
        </w:rPr>
        <w:t>lluvias principalmente al Sur de la ciudad, son los</w:t>
      </w:r>
      <w:r w:rsidRPr="00F91522">
        <w:rPr>
          <w:rFonts w:ascii="Arial" w:hAnsi="Arial" w:cs="Arial"/>
        </w:rPr>
        <w:t xml:space="preserve"> azolves e inundaciones, </w:t>
      </w:r>
      <w:r>
        <w:rPr>
          <w:rFonts w:ascii="Arial" w:hAnsi="Arial" w:cs="Arial"/>
        </w:rPr>
        <w:t xml:space="preserve">esto debido a que la cuenca </w:t>
      </w:r>
      <w:r w:rsidRPr="00F91522">
        <w:rPr>
          <w:rFonts w:ascii="Arial" w:hAnsi="Arial" w:cs="Arial"/>
        </w:rPr>
        <w:t>de captación es muy grande</w:t>
      </w:r>
      <w:r>
        <w:rPr>
          <w:rFonts w:ascii="Arial" w:hAnsi="Arial" w:cs="Arial"/>
        </w:rPr>
        <w:t xml:space="preserve"> y durante periodos extraordinarios de precipitaciones, el flujo de agua y material baja a gran velocidad causando daños a la infraestructura urbana existente, aguas abajo de la cuenca. </w:t>
      </w:r>
    </w:p>
    <w:p w:rsidR="00E70DC7" w:rsidRDefault="00E70DC7" w:rsidP="00E70DC7">
      <w:pPr>
        <w:jc w:val="both"/>
        <w:rPr>
          <w:rFonts w:ascii="Arial" w:hAnsi="Arial" w:cs="Arial"/>
        </w:rPr>
      </w:pPr>
    </w:p>
    <w:p w:rsidR="00120AB8" w:rsidRDefault="00E70DC7" w:rsidP="007E6B43">
      <w:pPr>
        <w:jc w:val="both"/>
        <w:rPr>
          <w:rFonts w:ascii="Arial" w:hAnsi="Arial" w:cs="Arial"/>
        </w:rPr>
      </w:pPr>
      <w:r>
        <w:rPr>
          <w:rFonts w:ascii="Arial" w:hAnsi="Arial" w:cs="Arial"/>
        </w:rPr>
        <w:t>Por tal motivo, durante el 2015</w:t>
      </w:r>
      <w:r w:rsidRPr="00F91522">
        <w:rPr>
          <w:rFonts w:ascii="Arial" w:hAnsi="Arial" w:cs="Arial"/>
        </w:rPr>
        <w:t xml:space="preserve"> </w:t>
      </w:r>
      <w:r>
        <w:rPr>
          <w:rFonts w:ascii="Arial" w:hAnsi="Arial" w:cs="Arial"/>
        </w:rPr>
        <w:t>l</w:t>
      </w:r>
      <w:r w:rsidRPr="00F91522">
        <w:rPr>
          <w:rFonts w:ascii="Arial" w:hAnsi="Arial" w:cs="Arial"/>
        </w:rPr>
        <w:t>a C</w:t>
      </w:r>
      <w:r>
        <w:rPr>
          <w:rFonts w:ascii="Arial" w:hAnsi="Arial" w:cs="Arial"/>
        </w:rPr>
        <w:t xml:space="preserve">omisión Nacional del Agua </w:t>
      </w:r>
      <w:r w:rsidRPr="00F91522">
        <w:rPr>
          <w:rFonts w:ascii="Arial" w:hAnsi="Arial" w:cs="Arial"/>
        </w:rPr>
        <w:t>realizó obras para encausar el escurrimiento pluvial de agua y azolves,</w:t>
      </w:r>
      <w:r>
        <w:rPr>
          <w:rFonts w:ascii="Arial" w:hAnsi="Arial" w:cs="Arial"/>
        </w:rPr>
        <w:t xml:space="preserve"> esto mediante la construcción de muros a base de </w:t>
      </w:r>
      <w:r w:rsidRPr="00F91522">
        <w:rPr>
          <w:rFonts w:ascii="Arial" w:hAnsi="Arial" w:cs="Arial"/>
        </w:rPr>
        <w:t xml:space="preserve">Gaviones, además </w:t>
      </w:r>
      <w:r>
        <w:rPr>
          <w:rFonts w:ascii="Arial" w:hAnsi="Arial" w:cs="Arial"/>
        </w:rPr>
        <w:t>se construyo un</w:t>
      </w:r>
      <w:r w:rsidRPr="00F91522">
        <w:rPr>
          <w:rFonts w:ascii="Arial" w:hAnsi="Arial" w:cs="Arial"/>
        </w:rPr>
        <w:t>a</w:t>
      </w:r>
      <w:r>
        <w:rPr>
          <w:rFonts w:ascii="Arial" w:hAnsi="Arial" w:cs="Arial"/>
        </w:rPr>
        <w:t xml:space="preserve"> estructura de retención,</w:t>
      </w:r>
      <w:r w:rsidRPr="00F91522">
        <w:rPr>
          <w:rFonts w:ascii="Arial" w:hAnsi="Arial" w:cs="Arial"/>
        </w:rPr>
        <w:t xml:space="preserve"> para </w:t>
      </w:r>
      <w:r>
        <w:rPr>
          <w:rFonts w:ascii="Arial" w:hAnsi="Arial" w:cs="Arial"/>
        </w:rPr>
        <w:t>disminuir la</w:t>
      </w:r>
      <w:r w:rsidRPr="00F91522">
        <w:rPr>
          <w:rFonts w:ascii="Arial" w:hAnsi="Arial" w:cs="Arial"/>
        </w:rPr>
        <w:t xml:space="preserve"> velocidad al flujo del agua que </w:t>
      </w:r>
      <w:r>
        <w:rPr>
          <w:rFonts w:ascii="Arial" w:hAnsi="Arial" w:cs="Arial"/>
        </w:rPr>
        <w:t>baja de la cuenca. Sin embargo, los azolves no retenidos</w:t>
      </w:r>
      <w:r w:rsidRPr="00F91522">
        <w:rPr>
          <w:rFonts w:ascii="Arial" w:hAnsi="Arial" w:cs="Arial"/>
        </w:rPr>
        <w:t xml:space="preserve"> (piedras y basura)</w:t>
      </w:r>
      <w:r>
        <w:rPr>
          <w:rFonts w:ascii="Arial" w:hAnsi="Arial" w:cs="Arial"/>
        </w:rPr>
        <w:t>,</w:t>
      </w:r>
      <w:r w:rsidRPr="00F91522">
        <w:rPr>
          <w:rFonts w:ascii="Arial" w:hAnsi="Arial" w:cs="Arial"/>
        </w:rPr>
        <w:t xml:space="preserve"> llegan a</w:t>
      </w:r>
      <w:r>
        <w:rPr>
          <w:rFonts w:ascii="Arial" w:hAnsi="Arial" w:cs="Arial"/>
        </w:rPr>
        <w:t>guas abajo causando taponamientos en los causes de los arroyos, y con esto provocando los problemas antes descritos.</w:t>
      </w:r>
      <w:r w:rsidRPr="00F91522">
        <w:rPr>
          <w:rFonts w:ascii="Arial" w:hAnsi="Arial" w:cs="Arial"/>
        </w:rPr>
        <w:t xml:space="preserve"> </w:t>
      </w:r>
    </w:p>
    <w:p w:rsidR="007E6B43" w:rsidRPr="007E6B43" w:rsidRDefault="007E6B43" w:rsidP="007E6B43">
      <w:pPr>
        <w:jc w:val="both"/>
        <w:rPr>
          <w:rFonts w:ascii="Arial" w:hAnsi="Arial" w:cs="Arial"/>
        </w:rPr>
      </w:pPr>
    </w:p>
    <w:p w:rsidR="00120AB8" w:rsidRPr="00272B13" w:rsidRDefault="00120AB8" w:rsidP="0078616F">
      <w:pPr>
        <w:rPr>
          <w:rFonts w:ascii="Arial" w:hAnsi="Arial" w:cs="Arial"/>
          <w:b/>
        </w:rPr>
      </w:pPr>
    </w:p>
    <w:p w:rsidR="0078616F" w:rsidRDefault="0078616F" w:rsidP="005C2AB3">
      <w:pPr>
        <w:pStyle w:val="Prrafodelista"/>
        <w:numPr>
          <w:ilvl w:val="1"/>
          <w:numId w:val="9"/>
        </w:numPr>
        <w:spacing w:after="0"/>
        <w:rPr>
          <w:rFonts w:cs="Arial"/>
          <w:b/>
          <w:szCs w:val="24"/>
        </w:rPr>
      </w:pPr>
      <w:r w:rsidRPr="00272B13">
        <w:rPr>
          <w:rFonts w:cs="Arial"/>
          <w:b/>
          <w:szCs w:val="24"/>
        </w:rPr>
        <w:t>ANTECEDENTES</w:t>
      </w:r>
      <w:r w:rsidR="00120AB8">
        <w:rPr>
          <w:rFonts w:cs="Arial"/>
          <w:b/>
          <w:szCs w:val="24"/>
        </w:rPr>
        <w:t xml:space="preserve"> Y OBJETIVO GEN</w:t>
      </w:r>
      <w:r w:rsidR="008C33C7">
        <w:rPr>
          <w:rFonts w:cs="Arial"/>
          <w:b/>
          <w:szCs w:val="24"/>
        </w:rPr>
        <w:t>E</w:t>
      </w:r>
      <w:r w:rsidR="00120AB8">
        <w:rPr>
          <w:rFonts w:cs="Arial"/>
          <w:b/>
          <w:szCs w:val="24"/>
        </w:rPr>
        <w:t>RAL</w:t>
      </w:r>
    </w:p>
    <w:p w:rsidR="00BC3F83" w:rsidRDefault="00BC3F83" w:rsidP="00BC3F83">
      <w:pPr>
        <w:pStyle w:val="Prrafodelista"/>
        <w:spacing w:after="0"/>
        <w:ind w:left="792"/>
        <w:rPr>
          <w:rFonts w:cs="Arial"/>
          <w:b/>
          <w:szCs w:val="24"/>
        </w:rPr>
      </w:pPr>
    </w:p>
    <w:p w:rsidR="00BC3F83" w:rsidRPr="005D7B07" w:rsidRDefault="00BC3F83" w:rsidP="00BC3F83">
      <w:pPr>
        <w:jc w:val="both"/>
        <w:rPr>
          <w:rFonts w:ascii="Arial" w:hAnsi="Arial" w:cs="Arial"/>
        </w:rPr>
      </w:pPr>
      <w:r>
        <w:rPr>
          <w:rFonts w:ascii="Arial" w:hAnsi="Arial" w:cs="Arial"/>
          <w:lang w:val="es-MX"/>
        </w:rPr>
        <w:t xml:space="preserve">Ante la presencia de eventos meteorológicos, el municipio de Nogales ha presentado severos problemas de inundaciones repentinas y </w:t>
      </w:r>
      <w:r w:rsidR="00455C6F">
        <w:rPr>
          <w:rFonts w:ascii="Arial" w:hAnsi="Arial" w:cs="Arial"/>
          <w:lang w:val="es-MX"/>
        </w:rPr>
        <w:t xml:space="preserve">significativas crecidas de </w:t>
      </w:r>
      <w:r>
        <w:rPr>
          <w:rFonts w:ascii="Arial" w:hAnsi="Arial" w:cs="Arial"/>
          <w:lang w:val="es-MX"/>
        </w:rPr>
        <w:t>arroyos causando</w:t>
      </w:r>
      <w:r w:rsidR="00455C6F">
        <w:rPr>
          <w:rFonts w:ascii="Arial" w:hAnsi="Arial" w:cs="Arial"/>
          <w:lang w:val="es-MX"/>
        </w:rPr>
        <w:t xml:space="preserve"> afectaciones directamente a la población, daños a la infraestructura urbana y perjuicios a la actividad económica de la región. Por tal motivo, </w:t>
      </w:r>
      <w:r w:rsidR="00455C6F">
        <w:rPr>
          <w:rFonts w:ascii="Arial" w:hAnsi="Arial" w:cs="Arial"/>
        </w:rPr>
        <w:t>e</w:t>
      </w:r>
      <w:r w:rsidRPr="00BC3F83">
        <w:rPr>
          <w:rFonts w:ascii="Arial" w:hAnsi="Arial" w:cs="Arial"/>
        </w:rPr>
        <w:t>n los últimos años</w:t>
      </w:r>
      <w:r w:rsidR="003545F6">
        <w:rPr>
          <w:rFonts w:ascii="Arial" w:hAnsi="Arial" w:cs="Arial"/>
        </w:rPr>
        <w:t xml:space="preserve"> por eventos de lluvias extraordinarias</w:t>
      </w:r>
      <w:r w:rsidR="00455C6F">
        <w:rPr>
          <w:rFonts w:ascii="Arial" w:hAnsi="Arial" w:cs="Arial"/>
        </w:rPr>
        <w:t xml:space="preserve"> diferentes instancias Est</w:t>
      </w:r>
      <w:r w:rsidR="007E6B43">
        <w:rPr>
          <w:rFonts w:ascii="Arial" w:hAnsi="Arial" w:cs="Arial"/>
        </w:rPr>
        <w:t>atales y F</w:t>
      </w:r>
      <w:r w:rsidR="00455C6F">
        <w:rPr>
          <w:rFonts w:ascii="Arial" w:hAnsi="Arial" w:cs="Arial"/>
        </w:rPr>
        <w:t xml:space="preserve">ederales, han emitido </w:t>
      </w:r>
      <w:r w:rsidR="003545F6">
        <w:rPr>
          <w:rFonts w:ascii="Arial" w:hAnsi="Arial" w:cs="Arial"/>
        </w:rPr>
        <w:t xml:space="preserve">declaratoria de </w:t>
      </w:r>
      <w:r w:rsidR="00455C6F">
        <w:rPr>
          <w:rFonts w:ascii="Arial" w:hAnsi="Arial" w:cs="Arial"/>
        </w:rPr>
        <w:t xml:space="preserve">emergencia llevando al municipio a ser  </w:t>
      </w:r>
      <w:r w:rsidR="003545F6">
        <w:rPr>
          <w:rFonts w:ascii="Arial" w:hAnsi="Arial" w:cs="Arial"/>
        </w:rPr>
        <w:t>considerado</w:t>
      </w:r>
      <w:r w:rsidR="00314D1D">
        <w:rPr>
          <w:rFonts w:ascii="Arial" w:hAnsi="Arial" w:cs="Arial"/>
        </w:rPr>
        <w:t xml:space="preserve"> como</w:t>
      </w:r>
      <w:r w:rsidRPr="00BC3F83">
        <w:rPr>
          <w:rFonts w:ascii="Arial" w:hAnsi="Arial" w:cs="Arial"/>
        </w:rPr>
        <w:t xml:space="preserve"> </w:t>
      </w:r>
      <w:r w:rsidRPr="00314D1D">
        <w:rPr>
          <w:rFonts w:ascii="Arial" w:hAnsi="Arial" w:cs="Arial"/>
          <w:i/>
        </w:rPr>
        <w:t>“Zona de Desastre”</w:t>
      </w:r>
      <w:r w:rsidR="00314D1D">
        <w:rPr>
          <w:rFonts w:ascii="Arial" w:hAnsi="Arial" w:cs="Arial"/>
          <w:i/>
        </w:rPr>
        <w:t>,</w:t>
      </w:r>
      <w:r w:rsidRPr="00BC3F83">
        <w:rPr>
          <w:rFonts w:ascii="Arial" w:hAnsi="Arial" w:cs="Arial"/>
        </w:rPr>
        <w:t xml:space="preserve"> para poder tener acceso a los Fondos para Desastres Naturales (FONDEN)</w:t>
      </w:r>
      <w:r w:rsidR="005D7B07">
        <w:rPr>
          <w:rFonts w:ascii="Arial" w:hAnsi="Arial" w:cs="Arial"/>
        </w:rPr>
        <w:t>,</w:t>
      </w:r>
      <w:r w:rsidRPr="00BC3F83">
        <w:rPr>
          <w:rFonts w:ascii="Arial" w:hAnsi="Arial" w:cs="Arial"/>
        </w:rPr>
        <w:t xml:space="preserve"> de la Secretaría de Gobernación.</w:t>
      </w:r>
    </w:p>
    <w:p w:rsidR="00BC3F83" w:rsidRDefault="00BC3F83" w:rsidP="00BC3F83">
      <w:pPr>
        <w:jc w:val="both"/>
        <w:rPr>
          <w:rFonts w:ascii="Arial" w:hAnsi="Arial" w:cs="Arial"/>
        </w:rPr>
      </w:pPr>
    </w:p>
    <w:p w:rsidR="00A22968" w:rsidRPr="00A22968" w:rsidRDefault="00A22968" w:rsidP="00A22968">
      <w:pPr>
        <w:jc w:val="both"/>
        <w:rPr>
          <w:rFonts w:ascii="Arial" w:hAnsi="Arial" w:cs="Arial"/>
          <w:lang w:val="es-MX"/>
        </w:rPr>
      </w:pPr>
      <w:r w:rsidRPr="00A22968">
        <w:rPr>
          <w:rFonts w:ascii="Arial" w:hAnsi="Arial" w:cs="Arial"/>
          <w:lang w:val="es-MX"/>
        </w:rPr>
        <w:t>Sin dejar de lado la problemática an</w:t>
      </w:r>
      <w:r w:rsidR="007E6B43">
        <w:rPr>
          <w:rFonts w:ascii="Arial" w:hAnsi="Arial" w:cs="Arial"/>
          <w:lang w:val="es-MX"/>
        </w:rPr>
        <w:t>tes descrita</w:t>
      </w:r>
      <w:r w:rsidRPr="00A22968">
        <w:rPr>
          <w:rFonts w:ascii="Arial" w:hAnsi="Arial" w:cs="Arial"/>
          <w:lang w:val="es-MX"/>
        </w:rPr>
        <w:t>, el factor más alarmante durante la temporada de lluvias intensas, es sin lugar a duda las víctimas fatales, en los últimos 3 años se ha incrementado de manera dramática los decesos por aguas broncas en las “calle-canal” saltando a la vista el Arroyo de la Av. Tecnológico que tan solo en 2014 y 201</w:t>
      </w:r>
      <w:r w:rsidR="004B1935">
        <w:rPr>
          <w:rFonts w:ascii="Arial" w:hAnsi="Arial" w:cs="Arial"/>
          <w:lang w:val="es-MX"/>
        </w:rPr>
        <w:t xml:space="preserve">5 cobro la vida de 10 personas, </w:t>
      </w:r>
      <w:r w:rsidR="00B137DC">
        <w:rPr>
          <w:rFonts w:ascii="Arial" w:hAnsi="Arial" w:cs="Arial"/>
          <w:lang w:val="es-MX"/>
        </w:rPr>
        <w:t xml:space="preserve">lo cual </w:t>
      </w:r>
      <w:r w:rsidRPr="00A22968">
        <w:rPr>
          <w:rFonts w:ascii="Arial" w:hAnsi="Arial" w:cs="Arial"/>
          <w:lang w:val="es-MX"/>
        </w:rPr>
        <w:t>representa poco más del 80% de las fatalidades por este tipo de eventos en esos años.</w:t>
      </w:r>
    </w:p>
    <w:p w:rsidR="00BC3F83" w:rsidRDefault="00BC3F83" w:rsidP="00BC3F83">
      <w:pPr>
        <w:jc w:val="both"/>
        <w:rPr>
          <w:rFonts w:ascii="Arial" w:hAnsi="Arial" w:cs="Arial"/>
        </w:rPr>
      </w:pPr>
    </w:p>
    <w:p w:rsidR="000E5D93" w:rsidRDefault="000E5D93" w:rsidP="000E5D93">
      <w:pPr>
        <w:jc w:val="both"/>
        <w:rPr>
          <w:rFonts w:ascii="Arial" w:hAnsi="Arial" w:cs="Arial"/>
          <w:lang w:val="es-MX"/>
        </w:rPr>
      </w:pPr>
      <w:r>
        <w:rPr>
          <w:rFonts w:ascii="Arial" w:hAnsi="Arial" w:cs="Arial"/>
          <w:lang w:val="es-MX"/>
        </w:rPr>
        <w:t>Otro</w:t>
      </w:r>
      <w:r w:rsidR="00206100">
        <w:rPr>
          <w:rFonts w:ascii="Arial" w:hAnsi="Arial" w:cs="Arial"/>
          <w:lang w:val="es-MX"/>
        </w:rPr>
        <w:t>s</w:t>
      </w:r>
      <w:r>
        <w:rPr>
          <w:rFonts w:ascii="Arial" w:hAnsi="Arial" w:cs="Arial"/>
          <w:lang w:val="es-MX"/>
        </w:rPr>
        <w:t xml:space="preserve"> problema</w:t>
      </w:r>
      <w:r w:rsidR="00206100">
        <w:rPr>
          <w:rFonts w:ascii="Arial" w:hAnsi="Arial" w:cs="Arial"/>
          <w:lang w:val="es-MX"/>
        </w:rPr>
        <w:t>s</w:t>
      </w:r>
      <w:r>
        <w:rPr>
          <w:rFonts w:ascii="Arial" w:hAnsi="Arial" w:cs="Arial"/>
          <w:lang w:val="es-MX"/>
        </w:rPr>
        <w:t xml:space="preserve"> </w:t>
      </w:r>
      <w:r w:rsidR="00CD1B3F">
        <w:rPr>
          <w:rFonts w:ascii="Arial" w:hAnsi="Arial" w:cs="Arial"/>
          <w:lang w:val="es-MX"/>
        </w:rPr>
        <w:t>referentes</w:t>
      </w:r>
      <w:r>
        <w:rPr>
          <w:rFonts w:ascii="Arial" w:hAnsi="Arial" w:cs="Arial"/>
          <w:lang w:val="es-MX"/>
        </w:rPr>
        <w:t xml:space="preserve"> a las lluvias</w:t>
      </w:r>
      <w:r w:rsidRPr="000E5D93">
        <w:rPr>
          <w:rFonts w:ascii="Arial" w:hAnsi="Arial" w:cs="Arial"/>
          <w:lang w:val="es-MX"/>
        </w:rPr>
        <w:t xml:space="preserve"> son la erosión </w:t>
      </w:r>
      <w:r>
        <w:rPr>
          <w:rFonts w:ascii="Arial" w:hAnsi="Arial" w:cs="Arial"/>
          <w:lang w:val="es-MX"/>
        </w:rPr>
        <w:t>y deslaves en laderas,</w:t>
      </w:r>
      <w:r w:rsidR="00206100">
        <w:rPr>
          <w:rFonts w:ascii="Arial" w:hAnsi="Arial" w:cs="Arial"/>
          <w:lang w:val="es-MX"/>
        </w:rPr>
        <w:t xml:space="preserve"> las cuales provocan</w:t>
      </w:r>
      <w:r>
        <w:rPr>
          <w:rFonts w:ascii="Arial" w:hAnsi="Arial" w:cs="Arial"/>
          <w:lang w:val="es-MX"/>
        </w:rPr>
        <w:t xml:space="preserve"> que grandes flujos de sedimentos afecten las principales vialidades de la periferia de la ciudad</w:t>
      </w:r>
      <w:r w:rsidR="00206100">
        <w:rPr>
          <w:rFonts w:ascii="Arial" w:hAnsi="Arial" w:cs="Arial"/>
          <w:lang w:val="es-MX"/>
        </w:rPr>
        <w:t xml:space="preserve"> y </w:t>
      </w:r>
      <w:r w:rsidR="00CD1B3F">
        <w:rPr>
          <w:rFonts w:ascii="Arial" w:hAnsi="Arial" w:cs="Arial"/>
          <w:lang w:val="es-MX"/>
        </w:rPr>
        <w:t xml:space="preserve">según las dimensiones del alud puede considerarse como un peligro para </w:t>
      </w:r>
      <w:r w:rsidR="00314D1D">
        <w:rPr>
          <w:rFonts w:ascii="Arial" w:hAnsi="Arial" w:cs="Arial"/>
          <w:lang w:val="es-MX"/>
        </w:rPr>
        <w:t>la población en general.</w:t>
      </w:r>
      <w:r w:rsidR="00CD1B3F">
        <w:rPr>
          <w:rFonts w:ascii="Arial" w:hAnsi="Arial" w:cs="Arial"/>
          <w:lang w:val="es-MX"/>
        </w:rPr>
        <w:t xml:space="preserve"> </w:t>
      </w:r>
    </w:p>
    <w:p w:rsidR="003545F6" w:rsidRDefault="003545F6" w:rsidP="000E5D93">
      <w:pPr>
        <w:jc w:val="both"/>
        <w:rPr>
          <w:rFonts w:ascii="Arial" w:hAnsi="Arial" w:cs="Arial"/>
          <w:lang w:val="es-MX"/>
        </w:rPr>
      </w:pPr>
    </w:p>
    <w:p w:rsidR="003545F6" w:rsidRDefault="003545F6" w:rsidP="000E5D93">
      <w:pPr>
        <w:jc w:val="both"/>
        <w:rPr>
          <w:rFonts w:ascii="Arial" w:hAnsi="Arial" w:cs="Arial"/>
          <w:lang w:val="es-MX"/>
        </w:rPr>
      </w:pPr>
    </w:p>
    <w:p w:rsidR="003545F6" w:rsidRDefault="003545F6" w:rsidP="000E5D93">
      <w:pPr>
        <w:jc w:val="both"/>
        <w:rPr>
          <w:rFonts w:ascii="Arial" w:hAnsi="Arial" w:cs="Arial"/>
          <w:lang w:val="es-MX"/>
        </w:rPr>
      </w:pPr>
    </w:p>
    <w:p w:rsidR="007E6B43" w:rsidRDefault="007E6B43" w:rsidP="000E5D93">
      <w:pPr>
        <w:jc w:val="both"/>
        <w:rPr>
          <w:rFonts w:ascii="Arial" w:hAnsi="Arial" w:cs="Arial"/>
          <w:lang w:val="es-MX"/>
        </w:rPr>
      </w:pPr>
    </w:p>
    <w:p w:rsidR="007E6B43" w:rsidRDefault="007E6B43" w:rsidP="000E5D93">
      <w:pPr>
        <w:jc w:val="both"/>
        <w:rPr>
          <w:rFonts w:ascii="Arial" w:hAnsi="Arial" w:cs="Arial"/>
          <w:lang w:val="es-MX"/>
        </w:rPr>
      </w:pPr>
      <w:r>
        <w:rPr>
          <w:rFonts w:ascii="Arial" w:hAnsi="Arial" w:cs="Arial"/>
          <w:lang w:val="es-MX"/>
        </w:rPr>
        <w:t>Puntualmente, los objetivos de este proyecto estarán enfocados a la particular situación que se presenta en las instalaciones del parque del DIF de la ciudad de Nogales</w:t>
      </w:r>
      <w:r w:rsidR="00FE4D13">
        <w:rPr>
          <w:rFonts w:ascii="Arial" w:hAnsi="Arial" w:cs="Arial"/>
          <w:lang w:val="es-MX"/>
        </w:rPr>
        <w:t>, donde podemos encontrar una prominente ladera, la cual durante periodos de lluvia</w:t>
      </w:r>
      <w:r w:rsidR="003545F6">
        <w:rPr>
          <w:rFonts w:ascii="Arial" w:hAnsi="Arial" w:cs="Arial"/>
          <w:lang w:val="es-MX"/>
        </w:rPr>
        <w:t xml:space="preserve"> fuertes</w:t>
      </w:r>
      <w:r w:rsidR="00FE4D13">
        <w:rPr>
          <w:rFonts w:ascii="Arial" w:hAnsi="Arial" w:cs="Arial"/>
          <w:lang w:val="es-MX"/>
        </w:rPr>
        <w:t xml:space="preserve"> aporta los azolves </w:t>
      </w:r>
      <w:r w:rsidR="003545F6">
        <w:rPr>
          <w:rFonts w:ascii="Arial" w:hAnsi="Arial" w:cs="Arial"/>
          <w:lang w:val="es-MX"/>
        </w:rPr>
        <w:t>capaces de</w:t>
      </w:r>
      <w:r w:rsidR="00FE4D13">
        <w:rPr>
          <w:rFonts w:ascii="Arial" w:hAnsi="Arial" w:cs="Arial"/>
          <w:lang w:val="es-MX"/>
        </w:rPr>
        <w:t xml:space="preserve"> provocar </w:t>
      </w:r>
      <w:r w:rsidR="00727CDF">
        <w:rPr>
          <w:rFonts w:ascii="Arial" w:hAnsi="Arial" w:cs="Arial"/>
          <w:lang w:val="es-MX"/>
        </w:rPr>
        <w:t>estragos</w:t>
      </w:r>
      <w:r w:rsidR="00FE4D13">
        <w:rPr>
          <w:rFonts w:ascii="Arial" w:hAnsi="Arial" w:cs="Arial"/>
          <w:lang w:val="es-MX"/>
        </w:rPr>
        <w:t xml:space="preserve"> aguas debajo de la misma, como los que se mencionaron anteriormente.</w:t>
      </w:r>
    </w:p>
    <w:p w:rsidR="000E5D93" w:rsidRDefault="000E5D93" w:rsidP="000E5D93"/>
    <w:p w:rsidR="00C1780C" w:rsidRDefault="007E6B43" w:rsidP="007E6B43">
      <w:pPr>
        <w:jc w:val="both"/>
        <w:rPr>
          <w:rFonts w:ascii="Arial" w:hAnsi="Arial" w:cs="Arial"/>
          <w:lang w:val="es-MX"/>
        </w:rPr>
      </w:pPr>
      <w:r w:rsidRPr="007E6B43">
        <w:rPr>
          <w:rFonts w:ascii="Arial" w:hAnsi="Arial" w:cs="Arial"/>
          <w:lang w:val="es-MX"/>
        </w:rPr>
        <w:t xml:space="preserve">Atendiendo lo anterior, </w:t>
      </w:r>
      <w:r w:rsidR="00C1780C">
        <w:rPr>
          <w:rFonts w:ascii="Arial" w:hAnsi="Arial" w:cs="Arial"/>
          <w:lang w:val="es-MX"/>
        </w:rPr>
        <w:t>la aplicación de técnicas como control de erosión con gaviones y un sistema enfocado en infraestructura verde, vendría aportar grandes beneficios al entorno del parque del DIF, ya que se lograrían retener los azolves y se administraría el agua de lluvia de una manera más sustentable.</w:t>
      </w:r>
    </w:p>
    <w:p w:rsidR="00AD7114" w:rsidRDefault="00AD7114" w:rsidP="009A3FD2">
      <w:pPr>
        <w:shd w:val="clear" w:color="auto" w:fill="FFFFFF"/>
        <w:jc w:val="both"/>
        <w:rPr>
          <w:rFonts w:ascii="Arial" w:hAnsi="Arial" w:cs="Arial"/>
        </w:rPr>
      </w:pPr>
    </w:p>
    <w:p w:rsidR="005159DE" w:rsidRPr="00272B13" w:rsidRDefault="005159DE" w:rsidP="009A3FD2">
      <w:pPr>
        <w:shd w:val="clear" w:color="auto" w:fill="FFFFFF"/>
        <w:jc w:val="both"/>
        <w:rPr>
          <w:rFonts w:ascii="Arial" w:eastAsia="Calibri" w:hAnsi="Arial" w:cs="Arial"/>
        </w:rPr>
      </w:pPr>
    </w:p>
    <w:p w:rsidR="007A5DC8" w:rsidRPr="00D90065" w:rsidRDefault="007A5DC8" w:rsidP="00D90065">
      <w:pPr>
        <w:pStyle w:val="Prrafodelista"/>
        <w:numPr>
          <w:ilvl w:val="0"/>
          <w:numId w:val="10"/>
        </w:numPr>
        <w:spacing w:after="0"/>
        <w:rPr>
          <w:rFonts w:cs="Arial"/>
          <w:b/>
          <w:szCs w:val="24"/>
        </w:rPr>
      </w:pPr>
      <w:r w:rsidRPr="00D90065">
        <w:rPr>
          <w:rFonts w:cs="Arial"/>
          <w:b/>
          <w:szCs w:val="24"/>
        </w:rPr>
        <w:t>ASPECTOS FÍSISCOS Y NATURALES</w:t>
      </w:r>
    </w:p>
    <w:p w:rsidR="007A5DC8" w:rsidRPr="00272B13" w:rsidRDefault="007A5DC8" w:rsidP="007A5DC8">
      <w:pPr>
        <w:pStyle w:val="Prrafodelista"/>
        <w:spacing w:after="0"/>
        <w:ind w:left="360"/>
        <w:rPr>
          <w:rFonts w:cs="Arial"/>
          <w:b/>
          <w:szCs w:val="24"/>
        </w:rPr>
      </w:pPr>
    </w:p>
    <w:p w:rsidR="00F01F7B" w:rsidRPr="00314D1D" w:rsidRDefault="007A5DC8" w:rsidP="00F01F7B">
      <w:pPr>
        <w:pStyle w:val="Prrafodelista"/>
        <w:numPr>
          <w:ilvl w:val="1"/>
          <w:numId w:val="10"/>
        </w:numPr>
        <w:spacing w:after="0"/>
        <w:rPr>
          <w:rFonts w:cs="Arial"/>
          <w:b/>
          <w:szCs w:val="24"/>
        </w:rPr>
      </w:pPr>
      <w:r w:rsidRPr="00272B13">
        <w:rPr>
          <w:rFonts w:cs="Arial"/>
          <w:b/>
          <w:szCs w:val="24"/>
        </w:rPr>
        <w:t>LOCALIZACIÓN Y ACCESSO</w:t>
      </w:r>
    </w:p>
    <w:p w:rsidR="00F01F7B" w:rsidRDefault="006F0AA2" w:rsidP="00F01F7B">
      <w:pPr>
        <w:pStyle w:val="NormalWeb"/>
        <w:jc w:val="both"/>
        <w:rPr>
          <w:rFonts w:ascii="Arial" w:eastAsiaTheme="minorEastAsia" w:hAnsi="Arial" w:cs="Arial"/>
          <w:lang w:val="es-ES_tradnl"/>
        </w:rPr>
      </w:pPr>
      <w:r>
        <w:rPr>
          <w:rFonts w:ascii="Arial" w:eastAsiaTheme="minorEastAsia" w:hAnsi="Arial" w:cs="Arial"/>
          <w:noProof/>
          <w:lang w:val="es-MX" w:eastAsia="es-MX"/>
        </w:rPr>
        <w:drawing>
          <wp:anchor distT="0" distB="0" distL="114300" distR="114300" simplePos="0" relativeHeight="251680768" behindDoc="0" locked="0" layoutInCell="1" allowOverlap="1">
            <wp:simplePos x="0" y="0"/>
            <wp:positionH relativeFrom="column">
              <wp:posOffset>3175635</wp:posOffset>
            </wp:positionH>
            <wp:positionV relativeFrom="paragraph">
              <wp:posOffset>1175385</wp:posOffset>
            </wp:positionV>
            <wp:extent cx="3060700" cy="3286125"/>
            <wp:effectExtent l="19050" t="0" r="6350" b="0"/>
            <wp:wrapNone/>
            <wp:docPr id="8" name="7 Imagen" descr="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jpg"/>
                    <pic:cNvPicPr/>
                  </pic:nvPicPr>
                  <pic:blipFill>
                    <a:blip r:embed="rId8"/>
                    <a:srcRect l="14087" t="17901" r="43822"/>
                    <a:stretch>
                      <a:fillRect/>
                    </a:stretch>
                  </pic:blipFill>
                  <pic:spPr>
                    <a:xfrm>
                      <a:off x="0" y="0"/>
                      <a:ext cx="3060700" cy="3286125"/>
                    </a:xfrm>
                    <a:prstGeom prst="rect">
                      <a:avLst/>
                    </a:prstGeom>
                  </pic:spPr>
                </pic:pic>
              </a:graphicData>
            </a:graphic>
          </wp:anchor>
        </w:drawing>
      </w:r>
      <w:r>
        <w:rPr>
          <w:rFonts w:ascii="Arial" w:eastAsiaTheme="minorEastAsia" w:hAnsi="Arial" w:cs="Arial"/>
          <w:noProof/>
          <w:lang w:val="es-MX" w:eastAsia="es-MX"/>
        </w:rPr>
        <w:drawing>
          <wp:anchor distT="0" distB="0" distL="114300" distR="114300" simplePos="0" relativeHeight="251679744" behindDoc="0" locked="0" layoutInCell="1" allowOverlap="1">
            <wp:simplePos x="0" y="0"/>
            <wp:positionH relativeFrom="column">
              <wp:posOffset>-24765</wp:posOffset>
            </wp:positionH>
            <wp:positionV relativeFrom="paragraph">
              <wp:posOffset>1175385</wp:posOffset>
            </wp:positionV>
            <wp:extent cx="3042920" cy="3219450"/>
            <wp:effectExtent l="19050" t="0" r="5080" b="0"/>
            <wp:wrapNone/>
            <wp:docPr id="7" name="Imagen 5" descr="Resultado de imagen para nogales sonora ina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nogales sonora inafed"/>
                    <pic:cNvPicPr>
                      <a:picLocks noChangeAspect="1" noChangeArrowheads="1"/>
                    </pic:cNvPicPr>
                  </pic:nvPicPr>
                  <pic:blipFill>
                    <a:blip r:embed="rId9"/>
                    <a:srcRect/>
                    <a:stretch>
                      <a:fillRect/>
                    </a:stretch>
                  </pic:blipFill>
                  <pic:spPr bwMode="auto">
                    <a:xfrm>
                      <a:off x="0" y="0"/>
                      <a:ext cx="3042920" cy="3219450"/>
                    </a:xfrm>
                    <a:prstGeom prst="rect">
                      <a:avLst/>
                    </a:prstGeom>
                    <a:noFill/>
                    <a:ln w="9525">
                      <a:noFill/>
                      <a:miter lim="800000"/>
                      <a:headEnd/>
                      <a:tailEnd/>
                    </a:ln>
                  </pic:spPr>
                </pic:pic>
              </a:graphicData>
            </a:graphic>
          </wp:anchor>
        </w:drawing>
      </w:r>
      <w:r w:rsidR="00F01F7B" w:rsidRPr="00F01F7B">
        <w:rPr>
          <w:rFonts w:ascii="Arial" w:eastAsiaTheme="minorEastAsia" w:hAnsi="Arial" w:cs="Arial"/>
          <w:lang w:val="es-ES_tradnl"/>
        </w:rPr>
        <w:t xml:space="preserve">El municipio está ubicado en el </w:t>
      </w:r>
      <w:r w:rsidR="00F01F7B">
        <w:rPr>
          <w:rFonts w:ascii="Arial" w:eastAsiaTheme="minorEastAsia" w:hAnsi="Arial" w:cs="Arial"/>
          <w:lang w:val="es-ES_tradnl"/>
        </w:rPr>
        <w:t>N</w:t>
      </w:r>
      <w:r w:rsidR="00F01F7B" w:rsidRPr="00F01F7B">
        <w:rPr>
          <w:rFonts w:ascii="Arial" w:eastAsiaTheme="minorEastAsia" w:hAnsi="Arial" w:cs="Arial"/>
          <w:lang w:val="es-ES_tradnl"/>
        </w:rPr>
        <w:t>orte del </w:t>
      </w:r>
      <w:hyperlink r:id="rId10" w:history="1">
        <w:r w:rsidR="00F01F7B" w:rsidRPr="00F01F7B">
          <w:rPr>
            <w:rFonts w:ascii="Arial" w:eastAsiaTheme="minorEastAsia" w:hAnsi="Arial" w:cs="Arial"/>
            <w:lang w:val="es-ES_tradnl"/>
          </w:rPr>
          <w:t>Estado de Sonora</w:t>
        </w:r>
      </w:hyperlink>
      <w:r w:rsidR="00F01F7B" w:rsidRPr="00F01F7B">
        <w:rPr>
          <w:rFonts w:ascii="Arial" w:eastAsiaTheme="minorEastAsia" w:hAnsi="Arial" w:cs="Arial"/>
          <w:lang w:val="es-ES_tradnl"/>
        </w:rPr>
        <w:t xml:space="preserve">, su cabecera es la población de Nogales y se localiza en el paralelo 31°18' de latitud </w:t>
      </w:r>
      <w:r w:rsidR="00F01F7B">
        <w:rPr>
          <w:rFonts w:ascii="Arial" w:eastAsiaTheme="minorEastAsia" w:hAnsi="Arial" w:cs="Arial"/>
          <w:lang w:val="es-ES_tradnl"/>
        </w:rPr>
        <w:t>N</w:t>
      </w:r>
      <w:r w:rsidR="00F01F7B" w:rsidRPr="00F01F7B">
        <w:rPr>
          <w:rFonts w:ascii="Arial" w:eastAsiaTheme="minorEastAsia" w:hAnsi="Arial" w:cs="Arial"/>
          <w:lang w:val="es-ES_tradnl"/>
        </w:rPr>
        <w:t>orte y el meridiano 110°56'</w:t>
      </w:r>
      <w:r w:rsidR="00F01F7B">
        <w:rPr>
          <w:rFonts w:ascii="Arial" w:eastAsiaTheme="minorEastAsia" w:hAnsi="Arial" w:cs="Arial"/>
          <w:lang w:val="es-ES_tradnl"/>
        </w:rPr>
        <w:t xml:space="preserve"> </w:t>
      </w:r>
      <w:r w:rsidR="00F01F7B" w:rsidRPr="00F01F7B">
        <w:rPr>
          <w:rFonts w:ascii="Arial" w:eastAsiaTheme="minorEastAsia" w:hAnsi="Arial" w:cs="Arial"/>
          <w:lang w:val="es-ES_tradnl"/>
        </w:rPr>
        <w:t xml:space="preserve">de longitud al </w:t>
      </w:r>
      <w:r w:rsidR="00F01F7B">
        <w:rPr>
          <w:rFonts w:ascii="Arial" w:eastAsiaTheme="minorEastAsia" w:hAnsi="Arial" w:cs="Arial"/>
          <w:lang w:val="es-ES_tradnl"/>
        </w:rPr>
        <w:t>O</w:t>
      </w:r>
      <w:r w:rsidR="00F01F7B" w:rsidRPr="00F01F7B">
        <w:rPr>
          <w:rFonts w:ascii="Arial" w:eastAsiaTheme="minorEastAsia" w:hAnsi="Arial" w:cs="Arial"/>
          <w:lang w:val="es-ES_tradnl"/>
        </w:rPr>
        <w:t xml:space="preserve">este de Greenwich, a una altura de 1,200 metros sobre el nivel del mar. Colinda al </w:t>
      </w:r>
      <w:r w:rsidR="00F01F7B">
        <w:rPr>
          <w:rFonts w:ascii="Arial" w:eastAsiaTheme="minorEastAsia" w:hAnsi="Arial" w:cs="Arial"/>
          <w:lang w:val="es-ES_tradnl"/>
        </w:rPr>
        <w:t>N</w:t>
      </w:r>
      <w:r w:rsidR="00F01F7B" w:rsidRPr="00F01F7B">
        <w:rPr>
          <w:rFonts w:ascii="Arial" w:eastAsiaTheme="minorEastAsia" w:hAnsi="Arial" w:cs="Arial"/>
          <w:lang w:val="es-ES_tradnl"/>
        </w:rPr>
        <w:t>orte con los Estados Unidos de No</w:t>
      </w:r>
      <w:r w:rsidR="00553585">
        <w:rPr>
          <w:rFonts w:ascii="Arial" w:eastAsiaTheme="minorEastAsia" w:hAnsi="Arial" w:cs="Arial"/>
          <w:lang w:val="es-ES_tradnl"/>
        </w:rPr>
        <w:t>r</w:t>
      </w:r>
      <w:r w:rsidR="00F01F7B" w:rsidRPr="00F01F7B">
        <w:rPr>
          <w:rFonts w:ascii="Arial" w:eastAsiaTheme="minorEastAsia" w:hAnsi="Arial" w:cs="Arial"/>
          <w:lang w:val="es-ES_tradnl"/>
        </w:rPr>
        <w:t xml:space="preserve">teamérica y con los siguientes municipios: al </w:t>
      </w:r>
      <w:r w:rsidR="00F01F7B">
        <w:rPr>
          <w:rFonts w:ascii="Arial" w:eastAsiaTheme="minorEastAsia" w:hAnsi="Arial" w:cs="Arial"/>
          <w:lang w:val="es-ES_tradnl"/>
        </w:rPr>
        <w:t>E</w:t>
      </w:r>
      <w:r w:rsidR="00F01F7B" w:rsidRPr="00F01F7B">
        <w:rPr>
          <w:rFonts w:ascii="Arial" w:eastAsiaTheme="minorEastAsia" w:hAnsi="Arial" w:cs="Arial"/>
          <w:lang w:val="es-ES_tradnl"/>
        </w:rPr>
        <w:t xml:space="preserve">ste con Santa Cruz, al </w:t>
      </w:r>
      <w:r w:rsidR="008A0680">
        <w:rPr>
          <w:rFonts w:ascii="Arial" w:eastAsiaTheme="minorEastAsia" w:hAnsi="Arial" w:cs="Arial"/>
          <w:lang w:val="es-ES_tradnl"/>
        </w:rPr>
        <w:t>S</w:t>
      </w:r>
      <w:r w:rsidR="00F01F7B" w:rsidRPr="00F01F7B">
        <w:rPr>
          <w:rFonts w:ascii="Arial" w:eastAsiaTheme="minorEastAsia" w:hAnsi="Arial" w:cs="Arial"/>
          <w:lang w:val="es-ES_tradnl"/>
        </w:rPr>
        <w:t xml:space="preserve">ur con </w:t>
      </w:r>
      <w:proofErr w:type="spellStart"/>
      <w:r w:rsidR="00F01F7B" w:rsidRPr="00F01F7B">
        <w:rPr>
          <w:rFonts w:ascii="Arial" w:eastAsiaTheme="minorEastAsia" w:hAnsi="Arial" w:cs="Arial"/>
          <w:lang w:val="es-ES_tradnl"/>
        </w:rPr>
        <w:t>Imuris</w:t>
      </w:r>
      <w:proofErr w:type="spellEnd"/>
      <w:r w:rsidR="00F01F7B" w:rsidRPr="00F01F7B">
        <w:rPr>
          <w:rFonts w:ascii="Arial" w:eastAsiaTheme="minorEastAsia" w:hAnsi="Arial" w:cs="Arial"/>
          <w:lang w:val="es-ES_tradnl"/>
        </w:rPr>
        <w:t xml:space="preserve"> y Magdalena,</w:t>
      </w:r>
      <w:r w:rsidR="008A0680">
        <w:rPr>
          <w:rFonts w:ascii="Arial" w:eastAsiaTheme="minorEastAsia" w:hAnsi="Arial" w:cs="Arial"/>
          <w:lang w:val="es-ES_tradnl"/>
        </w:rPr>
        <w:t xml:space="preserve"> </w:t>
      </w:r>
      <w:r w:rsidR="00F01F7B" w:rsidRPr="00F01F7B">
        <w:rPr>
          <w:rFonts w:ascii="Arial" w:eastAsiaTheme="minorEastAsia" w:hAnsi="Arial" w:cs="Arial"/>
          <w:lang w:val="es-ES_tradnl"/>
        </w:rPr>
        <w:t xml:space="preserve">al </w:t>
      </w:r>
      <w:r w:rsidR="008A0680">
        <w:rPr>
          <w:rFonts w:ascii="Arial" w:eastAsiaTheme="minorEastAsia" w:hAnsi="Arial" w:cs="Arial"/>
          <w:lang w:val="es-ES_tradnl"/>
        </w:rPr>
        <w:t>O</w:t>
      </w:r>
      <w:r w:rsidR="00F01F7B" w:rsidRPr="00F01F7B">
        <w:rPr>
          <w:rFonts w:ascii="Arial" w:eastAsiaTheme="minorEastAsia" w:hAnsi="Arial" w:cs="Arial"/>
          <w:lang w:val="es-ES_tradnl"/>
        </w:rPr>
        <w:t xml:space="preserve">este con </w:t>
      </w:r>
      <w:proofErr w:type="spellStart"/>
      <w:r w:rsidR="00F01F7B" w:rsidRPr="00F01F7B">
        <w:rPr>
          <w:rFonts w:ascii="Arial" w:eastAsiaTheme="minorEastAsia" w:hAnsi="Arial" w:cs="Arial"/>
          <w:lang w:val="es-ES_tradnl"/>
        </w:rPr>
        <w:t>Saric</w:t>
      </w:r>
      <w:proofErr w:type="spellEnd"/>
      <w:r w:rsidR="00F01F7B" w:rsidRPr="00F01F7B">
        <w:rPr>
          <w:rFonts w:ascii="Arial" w:eastAsiaTheme="minorEastAsia" w:hAnsi="Arial" w:cs="Arial"/>
          <w:lang w:val="es-ES_tradnl"/>
        </w:rPr>
        <w:t>.</w:t>
      </w:r>
    </w:p>
    <w:p w:rsidR="00314D1D" w:rsidRPr="00F01F7B" w:rsidRDefault="00314D1D" w:rsidP="00F01F7B">
      <w:pPr>
        <w:pStyle w:val="NormalWeb"/>
        <w:jc w:val="both"/>
        <w:rPr>
          <w:rFonts w:ascii="Arial" w:eastAsiaTheme="minorEastAsia" w:hAnsi="Arial" w:cs="Arial"/>
          <w:lang w:val="es-ES_tradnl"/>
        </w:rPr>
      </w:pPr>
    </w:p>
    <w:p w:rsidR="007A5DC8" w:rsidRPr="00F01F7B" w:rsidRDefault="007A5DC8" w:rsidP="007A5DC8">
      <w:pPr>
        <w:rPr>
          <w:rFonts w:ascii="Arial" w:hAnsi="Arial" w:cs="Arial"/>
          <w:b/>
          <w:lang w:val="es-ES"/>
        </w:rPr>
      </w:pPr>
    </w:p>
    <w:p w:rsidR="007A5DC8" w:rsidRPr="008A0680" w:rsidRDefault="007A5DC8" w:rsidP="007A5DC8">
      <w:pPr>
        <w:rPr>
          <w:rFonts w:ascii="Arial" w:hAnsi="Arial" w:cs="Arial"/>
          <w:b/>
          <w:lang w:val="es-ES"/>
        </w:rPr>
      </w:pPr>
    </w:p>
    <w:p w:rsidR="007A5DC8" w:rsidRPr="00272B13" w:rsidRDefault="007A5DC8" w:rsidP="007A5DC8">
      <w:pPr>
        <w:rPr>
          <w:rFonts w:ascii="Arial" w:hAnsi="Arial" w:cs="Arial"/>
          <w:b/>
        </w:rPr>
      </w:pPr>
    </w:p>
    <w:p w:rsidR="007A5DC8" w:rsidRPr="00272B13" w:rsidRDefault="005C6991" w:rsidP="005C6991">
      <w:pPr>
        <w:tabs>
          <w:tab w:val="left" w:pos="5865"/>
        </w:tabs>
        <w:rPr>
          <w:rFonts w:ascii="Arial" w:hAnsi="Arial" w:cs="Arial"/>
          <w:b/>
        </w:rPr>
      </w:pPr>
      <w:r>
        <w:rPr>
          <w:rFonts w:ascii="Arial" w:hAnsi="Arial" w:cs="Arial"/>
          <w:b/>
        </w:rPr>
        <w:tab/>
      </w:r>
    </w:p>
    <w:p w:rsidR="007A5DC8" w:rsidRPr="00272B13" w:rsidRDefault="007A5DC8" w:rsidP="007A5DC8">
      <w:pPr>
        <w:rPr>
          <w:rFonts w:ascii="Arial" w:hAnsi="Arial" w:cs="Arial"/>
          <w:b/>
        </w:rPr>
      </w:pPr>
    </w:p>
    <w:p w:rsidR="007A5DC8" w:rsidRPr="00272B13" w:rsidRDefault="007A5DC8" w:rsidP="007A5DC8">
      <w:pPr>
        <w:rPr>
          <w:rFonts w:ascii="Arial" w:hAnsi="Arial" w:cs="Arial"/>
          <w:b/>
        </w:rPr>
      </w:pPr>
    </w:p>
    <w:p w:rsidR="007A5DC8" w:rsidRPr="00272B13" w:rsidRDefault="007A5DC8" w:rsidP="007A5DC8">
      <w:pPr>
        <w:rPr>
          <w:rFonts w:ascii="Arial" w:hAnsi="Arial" w:cs="Arial"/>
          <w:b/>
        </w:rPr>
      </w:pPr>
    </w:p>
    <w:p w:rsidR="007A5DC8" w:rsidRPr="00272B13" w:rsidRDefault="007A5DC8" w:rsidP="007A5DC8">
      <w:pPr>
        <w:rPr>
          <w:rFonts w:ascii="Arial" w:hAnsi="Arial" w:cs="Arial"/>
          <w:b/>
        </w:rPr>
      </w:pPr>
    </w:p>
    <w:p w:rsidR="007A5DC8" w:rsidRPr="00272B13" w:rsidRDefault="007A5DC8" w:rsidP="007A5DC8">
      <w:pPr>
        <w:rPr>
          <w:rFonts w:ascii="Arial" w:hAnsi="Arial" w:cs="Arial"/>
          <w:b/>
        </w:rPr>
      </w:pPr>
    </w:p>
    <w:p w:rsidR="007A5DC8" w:rsidRPr="00272B13" w:rsidRDefault="007A5DC8" w:rsidP="007A5DC8">
      <w:pPr>
        <w:rPr>
          <w:rFonts w:ascii="Arial" w:hAnsi="Arial" w:cs="Arial"/>
          <w:b/>
        </w:rPr>
      </w:pPr>
    </w:p>
    <w:p w:rsidR="007A5DC8" w:rsidRPr="00272B13" w:rsidRDefault="007A5DC8" w:rsidP="007A5DC8">
      <w:pPr>
        <w:rPr>
          <w:rFonts w:ascii="Arial" w:hAnsi="Arial" w:cs="Arial"/>
          <w:b/>
        </w:rPr>
      </w:pPr>
    </w:p>
    <w:p w:rsidR="007A5DC8" w:rsidRDefault="007A5DC8" w:rsidP="007A5DC8">
      <w:pPr>
        <w:rPr>
          <w:rFonts w:ascii="Arial" w:hAnsi="Arial" w:cs="Arial"/>
          <w:b/>
        </w:rPr>
      </w:pPr>
    </w:p>
    <w:p w:rsidR="009E391F" w:rsidRDefault="009E391F" w:rsidP="007A5DC8">
      <w:pPr>
        <w:rPr>
          <w:rFonts w:ascii="Arial" w:hAnsi="Arial" w:cs="Arial"/>
          <w:b/>
        </w:rPr>
      </w:pPr>
    </w:p>
    <w:p w:rsidR="009E391F" w:rsidRDefault="009E391F" w:rsidP="007A5DC8">
      <w:pPr>
        <w:rPr>
          <w:rFonts w:ascii="Arial" w:hAnsi="Arial" w:cs="Arial"/>
          <w:b/>
        </w:rPr>
      </w:pPr>
    </w:p>
    <w:p w:rsidR="009E391F" w:rsidRDefault="009E391F" w:rsidP="007A5DC8">
      <w:pPr>
        <w:rPr>
          <w:rFonts w:ascii="Arial" w:hAnsi="Arial" w:cs="Arial"/>
          <w:b/>
        </w:rPr>
      </w:pPr>
    </w:p>
    <w:p w:rsidR="009E391F" w:rsidRDefault="009E391F" w:rsidP="007A5DC8">
      <w:pPr>
        <w:rPr>
          <w:rFonts w:ascii="Arial" w:hAnsi="Arial" w:cs="Arial"/>
          <w:b/>
        </w:rPr>
      </w:pPr>
    </w:p>
    <w:p w:rsidR="00314D1D" w:rsidRDefault="003A7AF2" w:rsidP="00D90065">
      <w:pPr>
        <w:pStyle w:val="NormalWeb"/>
        <w:jc w:val="both"/>
        <w:rPr>
          <w:rFonts w:ascii="Arial" w:eastAsiaTheme="minorEastAsia" w:hAnsi="Arial" w:cs="Arial"/>
          <w:lang w:val="es-ES_tradnl"/>
        </w:rPr>
      </w:pPr>
      <w:r>
        <w:rPr>
          <w:rFonts w:ascii="Arial" w:eastAsiaTheme="minorEastAsia" w:hAnsi="Arial" w:cs="Arial"/>
          <w:lang w:val="es-ES_tradnl"/>
        </w:rPr>
        <w:t xml:space="preserve">Las oficinas del DIF Nogales, se encuentra sobre el </w:t>
      </w:r>
      <w:proofErr w:type="spellStart"/>
      <w:r w:rsidRPr="003A7AF2">
        <w:rPr>
          <w:rFonts w:ascii="Arial" w:eastAsiaTheme="minorEastAsia" w:hAnsi="Arial" w:cs="Arial"/>
          <w:lang w:val="es-ES_tradnl"/>
        </w:rPr>
        <w:t>Blvd.</w:t>
      </w:r>
      <w:proofErr w:type="spellEnd"/>
      <w:r w:rsidRPr="003A7AF2">
        <w:rPr>
          <w:rFonts w:ascii="Arial" w:eastAsiaTheme="minorEastAsia" w:hAnsi="Arial" w:cs="Arial"/>
          <w:lang w:val="es-ES_tradnl"/>
        </w:rPr>
        <w:t xml:space="preserve"> E</w:t>
      </w:r>
      <w:r>
        <w:rPr>
          <w:rFonts w:ascii="Arial" w:eastAsiaTheme="minorEastAsia" w:hAnsi="Arial" w:cs="Arial"/>
          <w:lang w:val="es-ES_tradnl"/>
        </w:rPr>
        <w:t>l</w:t>
      </w:r>
      <w:r w:rsidRPr="003A7AF2">
        <w:rPr>
          <w:rFonts w:ascii="Arial" w:eastAsiaTheme="minorEastAsia" w:hAnsi="Arial" w:cs="Arial"/>
          <w:lang w:val="es-ES_tradnl"/>
        </w:rPr>
        <w:t xml:space="preserve"> Greco s/n, </w:t>
      </w:r>
      <w:r>
        <w:rPr>
          <w:rFonts w:ascii="Arial" w:eastAsiaTheme="minorEastAsia" w:hAnsi="Arial" w:cs="Arial"/>
          <w:lang w:val="es-ES_tradnl"/>
        </w:rPr>
        <w:t xml:space="preserve">Colonia </w:t>
      </w:r>
      <w:r w:rsidRPr="003A7AF2">
        <w:rPr>
          <w:rFonts w:ascii="Arial" w:eastAsiaTheme="minorEastAsia" w:hAnsi="Arial" w:cs="Arial"/>
          <w:lang w:val="es-ES_tradnl"/>
        </w:rPr>
        <w:t xml:space="preserve">El Greco, </w:t>
      </w:r>
      <w:r>
        <w:rPr>
          <w:rFonts w:ascii="Arial" w:eastAsiaTheme="minorEastAsia" w:hAnsi="Arial" w:cs="Arial"/>
          <w:lang w:val="es-ES_tradnl"/>
        </w:rPr>
        <w:t xml:space="preserve">C.P. </w:t>
      </w:r>
      <w:r w:rsidRPr="003A7AF2">
        <w:rPr>
          <w:rFonts w:ascii="Arial" w:eastAsiaTheme="minorEastAsia" w:hAnsi="Arial" w:cs="Arial"/>
          <w:lang w:val="es-ES_tradnl"/>
        </w:rPr>
        <w:t>84066</w:t>
      </w:r>
      <w:r>
        <w:rPr>
          <w:rFonts w:ascii="Arial" w:eastAsiaTheme="minorEastAsia" w:hAnsi="Arial" w:cs="Arial"/>
          <w:lang w:val="es-ES_tradnl"/>
        </w:rPr>
        <w:t>, en el municipio de</w:t>
      </w:r>
      <w:r w:rsidRPr="003A7AF2">
        <w:rPr>
          <w:rFonts w:ascii="Arial" w:eastAsiaTheme="minorEastAsia" w:hAnsi="Arial" w:cs="Arial"/>
          <w:lang w:val="es-ES_tradnl"/>
        </w:rPr>
        <w:t xml:space="preserve"> Nogales, Son</w:t>
      </w:r>
      <w:r>
        <w:rPr>
          <w:rFonts w:ascii="Arial" w:eastAsiaTheme="minorEastAsia" w:hAnsi="Arial" w:cs="Arial"/>
          <w:lang w:val="es-ES_tradnl"/>
        </w:rPr>
        <w:t>ora</w:t>
      </w:r>
      <w:r w:rsidRPr="003A7AF2">
        <w:rPr>
          <w:rFonts w:ascii="Arial" w:eastAsiaTheme="minorEastAsia" w:hAnsi="Arial" w:cs="Arial"/>
          <w:lang w:val="es-ES_tradnl"/>
        </w:rPr>
        <w:t>.</w:t>
      </w:r>
    </w:p>
    <w:p w:rsidR="005159DE" w:rsidRDefault="005159DE" w:rsidP="00D90065">
      <w:pPr>
        <w:pStyle w:val="NormalWeb"/>
        <w:jc w:val="both"/>
        <w:rPr>
          <w:rFonts w:ascii="Arial" w:eastAsiaTheme="minorEastAsia" w:hAnsi="Arial" w:cs="Arial"/>
          <w:lang w:val="es-ES_tradnl"/>
        </w:rPr>
      </w:pPr>
    </w:p>
    <w:p w:rsidR="005159DE" w:rsidRPr="00D90065" w:rsidRDefault="005159DE" w:rsidP="00D90065">
      <w:pPr>
        <w:pStyle w:val="NormalWeb"/>
        <w:jc w:val="both"/>
        <w:rPr>
          <w:rFonts w:ascii="Arial" w:eastAsiaTheme="minorEastAsia" w:hAnsi="Arial" w:cs="Arial"/>
          <w:lang w:val="es-ES_tradnl"/>
        </w:rPr>
      </w:pPr>
    </w:p>
    <w:p w:rsidR="006F0AA2" w:rsidRPr="00272B13" w:rsidRDefault="006F0AA2" w:rsidP="007A5DC8">
      <w:pPr>
        <w:rPr>
          <w:rFonts w:ascii="Arial" w:hAnsi="Arial" w:cs="Arial"/>
          <w:b/>
        </w:rPr>
      </w:pPr>
    </w:p>
    <w:p w:rsidR="007A5DC8" w:rsidRDefault="007A5DC8" w:rsidP="00D90065">
      <w:pPr>
        <w:pStyle w:val="Prrafodelista"/>
        <w:numPr>
          <w:ilvl w:val="1"/>
          <w:numId w:val="10"/>
        </w:numPr>
        <w:spacing w:after="0"/>
        <w:rPr>
          <w:rFonts w:cs="Arial"/>
          <w:b/>
          <w:szCs w:val="24"/>
        </w:rPr>
      </w:pPr>
      <w:r w:rsidRPr="00272B13">
        <w:rPr>
          <w:rFonts w:cs="Arial"/>
          <w:b/>
          <w:szCs w:val="24"/>
        </w:rPr>
        <w:t>CLIMA Y VEGETACIÓN</w:t>
      </w:r>
    </w:p>
    <w:p w:rsidR="003A7AF2" w:rsidRPr="00272B13" w:rsidRDefault="003A7AF2" w:rsidP="003A7AF2">
      <w:pPr>
        <w:pStyle w:val="Prrafodelista"/>
        <w:spacing w:after="0"/>
        <w:ind w:left="792"/>
        <w:rPr>
          <w:rFonts w:cs="Arial"/>
          <w:b/>
          <w:szCs w:val="24"/>
        </w:rPr>
      </w:pPr>
    </w:p>
    <w:p w:rsidR="003A7AF2" w:rsidRDefault="003A7AF2" w:rsidP="00D90065">
      <w:pPr>
        <w:jc w:val="both"/>
        <w:rPr>
          <w:rFonts w:ascii="Arial" w:hAnsi="Arial" w:cs="Arial"/>
        </w:rPr>
      </w:pPr>
      <w:r w:rsidRPr="003A7AF2">
        <w:rPr>
          <w:rFonts w:ascii="Arial" w:hAnsi="Arial" w:cs="Arial"/>
        </w:rPr>
        <w:t xml:space="preserve">El municipio de Nogales cuenta con un clima semiseco templado, con una temperatura media máxima mensual de 27°C en los meses de julio y agosto y de 8.7°C en los meses de diciembre y enero. La temperatura media anual es 17.8°C. </w:t>
      </w:r>
    </w:p>
    <w:p w:rsidR="003A7AF2" w:rsidRDefault="003A7AF2" w:rsidP="00D90065">
      <w:pPr>
        <w:jc w:val="both"/>
        <w:rPr>
          <w:rFonts w:ascii="Arial" w:hAnsi="Arial" w:cs="Arial"/>
        </w:rPr>
      </w:pPr>
    </w:p>
    <w:p w:rsidR="00AD7114" w:rsidRPr="003A7AF2" w:rsidRDefault="003A7AF2" w:rsidP="00D90065">
      <w:pPr>
        <w:jc w:val="both"/>
        <w:rPr>
          <w:rFonts w:ascii="Arial" w:hAnsi="Arial" w:cs="Arial"/>
        </w:rPr>
      </w:pPr>
      <w:r w:rsidRPr="003A7AF2">
        <w:rPr>
          <w:rFonts w:ascii="Arial" w:hAnsi="Arial" w:cs="Arial"/>
        </w:rPr>
        <w:t>La época de lluvia se presenta en el verano, los meses de julio y agosto, con una precipitación media anual de 460.8 milímetros. En el invierno generalmente hay nevadas y granizos. </w:t>
      </w:r>
    </w:p>
    <w:p w:rsidR="003A7AF2" w:rsidRPr="00AF3DA6" w:rsidRDefault="003A7AF2" w:rsidP="00D90065">
      <w:pPr>
        <w:jc w:val="both"/>
        <w:rPr>
          <w:rFonts w:cs="Arial"/>
          <w:b/>
        </w:rPr>
      </w:pPr>
    </w:p>
    <w:p w:rsidR="007A5DC8" w:rsidRPr="00272B13" w:rsidRDefault="007A5DC8" w:rsidP="00D90065">
      <w:pPr>
        <w:pStyle w:val="Prrafodelista"/>
        <w:numPr>
          <w:ilvl w:val="1"/>
          <w:numId w:val="10"/>
        </w:numPr>
        <w:spacing w:after="0"/>
        <w:rPr>
          <w:rFonts w:cs="Arial"/>
          <w:b/>
          <w:szCs w:val="24"/>
        </w:rPr>
      </w:pPr>
      <w:r w:rsidRPr="00272B13">
        <w:rPr>
          <w:rFonts w:cs="Arial"/>
          <w:b/>
          <w:szCs w:val="24"/>
        </w:rPr>
        <w:t>USO DE SUELO</w:t>
      </w:r>
    </w:p>
    <w:p w:rsidR="00721149" w:rsidRDefault="005E1AC5" w:rsidP="003A7AF2">
      <w:pPr>
        <w:jc w:val="both"/>
        <w:rPr>
          <w:rFonts w:ascii="Arial" w:hAnsi="Arial" w:cs="Arial"/>
        </w:rPr>
      </w:pPr>
      <w:r w:rsidRPr="00272B13">
        <w:rPr>
          <w:rFonts w:ascii="Arial" w:eastAsia="Times New Roman" w:hAnsi="Arial" w:cs="Arial"/>
          <w:color w:val="000000"/>
          <w:lang w:val="es-MX" w:eastAsia="es-MX"/>
        </w:rPr>
        <w:br/>
      </w:r>
      <w:r w:rsidR="003A7AF2" w:rsidRPr="003A7AF2">
        <w:rPr>
          <w:rFonts w:ascii="Arial" w:hAnsi="Arial" w:cs="Arial"/>
        </w:rPr>
        <w:t>En el municipio se localizan las siguientes unidades de</w:t>
      </w:r>
      <w:r w:rsidR="003A7AF2">
        <w:rPr>
          <w:rFonts w:ascii="Arial" w:hAnsi="Arial" w:cs="Arial"/>
        </w:rPr>
        <w:t xml:space="preserve"> suelos </w:t>
      </w:r>
      <w:proofErr w:type="spellStart"/>
      <w:r w:rsidR="003A7AF2">
        <w:rPr>
          <w:rFonts w:ascii="Arial" w:hAnsi="Arial" w:cs="Arial"/>
        </w:rPr>
        <w:t>feozem</w:t>
      </w:r>
      <w:proofErr w:type="spellEnd"/>
      <w:r w:rsidR="003A7AF2">
        <w:rPr>
          <w:rFonts w:ascii="Arial" w:hAnsi="Arial" w:cs="Arial"/>
        </w:rPr>
        <w:t>: se localiza al E</w:t>
      </w:r>
      <w:r w:rsidR="003A7AF2" w:rsidRPr="003A7AF2">
        <w:rPr>
          <w:rFonts w:ascii="Arial" w:hAnsi="Arial" w:cs="Arial"/>
        </w:rPr>
        <w:t xml:space="preserve">ste del municipio, tiene una capa superficial obscura, y rica en materia orgánica y nutrientes, en condiciones naturales cuanta con suave cualquier tipo de vegetación. Su susceptibilidad a la erosión depende de la pendiente del terreno; </w:t>
      </w:r>
      <w:proofErr w:type="spellStart"/>
      <w:r w:rsidR="003A7AF2" w:rsidRPr="003A7AF2">
        <w:rPr>
          <w:rFonts w:ascii="Arial" w:hAnsi="Arial" w:cs="Arial"/>
        </w:rPr>
        <w:t>litosol</w:t>
      </w:r>
      <w:proofErr w:type="spellEnd"/>
      <w:r w:rsidR="003A7AF2" w:rsidRPr="003A7AF2">
        <w:rPr>
          <w:rFonts w:ascii="Arial" w:hAnsi="Arial" w:cs="Arial"/>
        </w:rPr>
        <w:t xml:space="preserve">: se localiza al </w:t>
      </w:r>
      <w:r w:rsidR="00721149">
        <w:rPr>
          <w:rFonts w:ascii="Arial" w:hAnsi="Arial" w:cs="Arial"/>
        </w:rPr>
        <w:t>S</w:t>
      </w:r>
      <w:r w:rsidR="003A7AF2" w:rsidRPr="003A7AF2">
        <w:rPr>
          <w:rFonts w:ascii="Arial" w:hAnsi="Arial" w:cs="Arial"/>
        </w:rPr>
        <w:t xml:space="preserve">ur y </w:t>
      </w:r>
      <w:r w:rsidR="00721149">
        <w:rPr>
          <w:rFonts w:ascii="Arial" w:hAnsi="Arial" w:cs="Arial"/>
        </w:rPr>
        <w:t>E</w:t>
      </w:r>
      <w:r w:rsidR="003A7AF2" w:rsidRPr="003A7AF2">
        <w:rPr>
          <w:rFonts w:ascii="Arial" w:hAnsi="Arial" w:cs="Arial"/>
        </w:rPr>
        <w:t xml:space="preserve">ste del municipio y presenta muy diversos tipos de vegetación, que se encuentra en mayor </w:t>
      </w:r>
    </w:p>
    <w:p w:rsidR="005E1AC5" w:rsidRPr="001B6D15" w:rsidRDefault="003A7AF2" w:rsidP="003A7AF2">
      <w:pPr>
        <w:jc w:val="both"/>
        <w:rPr>
          <w:rFonts w:ascii="Arial" w:eastAsia="Times New Roman" w:hAnsi="Arial" w:cs="Arial"/>
          <w:color w:val="000000"/>
          <w:lang w:eastAsia="es-MX"/>
        </w:rPr>
      </w:pPr>
      <w:proofErr w:type="gramStart"/>
      <w:r w:rsidRPr="003A7AF2">
        <w:rPr>
          <w:rFonts w:ascii="Arial" w:hAnsi="Arial" w:cs="Arial"/>
        </w:rPr>
        <w:t>o</w:t>
      </w:r>
      <w:proofErr w:type="gramEnd"/>
      <w:r w:rsidRPr="003A7AF2">
        <w:rPr>
          <w:rFonts w:ascii="Arial" w:hAnsi="Arial" w:cs="Arial"/>
        </w:rPr>
        <w:t xml:space="preserve"> menor proporción en laderas, barranca, lomeríos y algunos terrenos planos. Su susceptibilidad a la erosión  depende de la pendiente del terreno; </w:t>
      </w:r>
      <w:proofErr w:type="spellStart"/>
      <w:r w:rsidRPr="003A7AF2">
        <w:rPr>
          <w:rFonts w:ascii="Arial" w:hAnsi="Arial" w:cs="Arial"/>
        </w:rPr>
        <w:t>regosol</w:t>
      </w:r>
      <w:proofErr w:type="spellEnd"/>
      <w:r w:rsidRPr="003A7AF2">
        <w:rPr>
          <w:rFonts w:ascii="Arial" w:hAnsi="Arial" w:cs="Arial"/>
        </w:rPr>
        <w:t xml:space="preserve">: se localiza al </w:t>
      </w:r>
      <w:r w:rsidR="00721149">
        <w:rPr>
          <w:rFonts w:ascii="Arial" w:hAnsi="Arial" w:cs="Arial"/>
        </w:rPr>
        <w:t>N</w:t>
      </w:r>
      <w:r w:rsidRPr="003A7AF2">
        <w:rPr>
          <w:rFonts w:ascii="Arial" w:hAnsi="Arial" w:cs="Arial"/>
        </w:rPr>
        <w:t>orte y centro  del municipio, presentando faces física líticas y gravosa a su profundidad. Su susceptibilidad a la erosión es muy variable y depende de la pendiente del terreno.</w:t>
      </w:r>
    </w:p>
    <w:p w:rsidR="00AD7114" w:rsidRPr="00272B13" w:rsidRDefault="00AD7114" w:rsidP="00D90065">
      <w:pPr>
        <w:pStyle w:val="Prrafodelista"/>
        <w:spacing w:after="0"/>
        <w:ind w:left="360"/>
        <w:rPr>
          <w:rFonts w:cs="Arial"/>
          <w:b/>
          <w:szCs w:val="24"/>
        </w:rPr>
      </w:pPr>
    </w:p>
    <w:p w:rsidR="007A5DC8" w:rsidRPr="00272B13" w:rsidRDefault="007A5DC8" w:rsidP="00D90065">
      <w:pPr>
        <w:pStyle w:val="Prrafodelista"/>
        <w:numPr>
          <w:ilvl w:val="1"/>
          <w:numId w:val="10"/>
        </w:numPr>
        <w:spacing w:after="0"/>
        <w:rPr>
          <w:rFonts w:cs="Arial"/>
          <w:b/>
          <w:szCs w:val="24"/>
        </w:rPr>
      </w:pPr>
      <w:r w:rsidRPr="00272B13">
        <w:rPr>
          <w:rFonts w:cs="Arial"/>
          <w:b/>
          <w:szCs w:val="24"/>
        </w:rPr>
        <w:t>HIDROGRAFÍA</w:t>
      </w:r>
    </w:p>
    <w:p w:rsidR="00721149" w:rsidRDefault="00721149" w:rsidP="00721149">
      <w:pPr>
        <w:spacing w:before="100" w:beforeAutospacing="1" w:after="100" w:afterAutospacing="1"/>
        <w:jc w:val="both"/>
        <w:rPr>
          <w:rFonts w:ascii="Arial" w:eastAsia="Calibri" w:hAnsi="Arial" w:cs="Arial"/>
        </w:rPr>
      </w:pPr>
      <w:r w:rsidRPr="00721149">
        <w:rPr>
          <w:rFonts w:ascii="Arial" w:eastAsia="Calibri" w:hAnsi="Arial" w:cs="Arial"/>
        </w:rPr>
        <w:t xml:space="preserve">Está constituida por dos corrientes: la que nace al </w:t>
      </w:r>
      <w:r>
        <w:rPr>
          <w:rFonts w:ascii="Arial" w:eastAsia="Calibri" w:hAnsi="Arial" w:cs="Arial"/>
        </w:rPr>
        <w:t>S</w:t>
      </w:r>
      <w:r w:rsidRPr="00721149">
        <w:rPr>
          <w:rFonts w:ascii="Arial" w:eastAsia="Calibri" w:hAnsi="Arial" w:cs="Arial"/>
        </w:rPr>
        <w:t xml:space="preserve">ur en el cañón de los Alisos que da origen al </w:t>
      </w:r>
      <w:r>
        <w:rPr>
          <w:rFonts w:ascii="Arial" w:eastAsia="Calibri" w:hAnsi="Arial" w:cs="Arial"/>
        </w:rPr>
        <w:t>R</w:t>
      </w:r>
      <w:r w:rsidRPr="00721149">
        <w:rPr>
          <w:rFonts w:ascii="Arial" w:eastAsia="Calibri" w:hAnsi="Arial" w:cs="Arial"/>
        </w:rPr>
        <w:t xml:space="preserve">ío Magdalena, en cuya cuenca afluyen los arroyos </w:t>
      </w:r>
      <w:proofErr w:type="spellStart"/>
      <w:r w:rsidRPr="00721149">
        <w:rPr>
          <w:rFonts w:ascii="Arial" w:eastAsia="Calibri" w:hAnsi="Arial" w:cs="Arial"/>
        </w:rPr>
        <w:t>Bambuto</w:t>
      </w:r>
      <w:proofErr w:type="spellEnd"/>
      <w:r w:rsidRPr="00721149">
        <w:rPr>
          <w:rFonts w:ascii="Arial" w:eastAsia="Calibri" w:hAnsi="Arial" w:cs="Arial"/>
        </w:rPr>
        <w:t xml:space="preserve">, Santa Bárbara y Planchas de Plata. El </w:t>
      </w:r>
      <w:r>
        <w:rPr>
          <w:rFonts w:ascii="Arial" w:eastAsia="Calibri" w:hAnsi="Arial" w:cs="Arial"/>
        </w:rPr>
        <w:t>R</w:t>
      </w:r>
      <w:r w:rsidRPr="00721149">
        <w:rPr>
          <w:rFonts w:ascii="Arial" w:eastAsia="Calibri" w:hAnsi="Arial" w:cs="Arial"/>
        </w:rPr>
        <w:t xml:space="preserve">ío Magdalena forma parte de la cuenca del </w:t>
      </w:r>
      <w:r>
        <w:rPr>
          <w:rFonts w:ascii="Arial" w:eastAsia="Calibri" w:hAnsi="Arial" w:cs="Arial"/>
        </w:rPr>
        <w:t>R</w:t>
      </w:r>
      <w:r w:rsidRPr="00721149">
        <w:rPr>
          <w:rFonts w:ascii="Arial" w:eastAsia="Calibri" w:hAnsi="Arial" w:cs="Arial"/>
        </w:rPr>
        <w:t xml:space="preserve">ío Asunción, que  surca la región del desierto del Altar y el arroyo de Nogales, que se une al </w:t>
      </w:r>
      <w:r>
        <w:rPr>
          <w:rFonts w:ascii="Arial" w:eastAsia="Calibri" w:hAnsi="Arial" w:cs="Arial"/>
        </w:rPr>
        <w:t>R</w:t>
      </w:r>
      <w:r w:rsidRPr="00721149">
        <w:rPr>
          <w:rFonts w:ascii="Arial" w:eastAsia="Calibri" w:hAnsi="Arial" w:cs="Arial"/>
        </w:rPr>
        <w:t xml:space="preserve">ío Santa cruz, cuyas aguas se  internan en el territorio </w:t>
      </w:r>
      <w:r>
        <w:rPr>
          <w:rFonts w:ascii="Arial" w:eastAsia="Calibri" w:hAnsi="Arial" w:cs="Arial"/>
        </w:rPr>
        <w:t>N</w:t>
      </w:r>
      <w:r w:rsidRPr="00721149">
        <w:rPr>
          <w:rFonts w:ascii="Arial" w:eastAsia="Calibri" w:hAnsi="Arial" w:cs="Arial"/>
        </w:rPr>
        <w:t xml:space="preserve">orteamericano para formar parte de la cuenca del </w:t>
      </w:r>
      <w:r>
        <w:rPr>
          <w:rFonts w:ascii="Arial" w:eastAsia="Calibri" w:hAnsi="Arial" w:cs="Arial"/>
        </w:rPr>
        <w:t>R</w:t>
      </w:r>
      <w:r w:rsidRPr="00721149">
        <w:rPr>
          <w:rFonts w:ascii="Arial" w:eastAsia="Calibri" w:hAnsi="Arial" w:cs="Arial"/>
        </w:rPr>
        <w:t xml:space="preserve">ío Gila. El arroyo de Nogales se forma sin auxilio de manantiales y es de escurrimiento violento en las épocas de lluvias y seco el resto del año. </w:t>
      </w:r>
    </w:p>
    <w:p w:rsidR="00721149" w:rsidRPr="00721149" w:rsidRDefault="00721149" w:rsidP="00721149">
      <w:pPr>
        <w:spacing w:before="100" w:beforeAutospacing="1" w:after="100" w:afterAutospacing="1"/>
        <w:jc w:val="both"/>
        <w:rPr>
          <w:rFonts w:ascii="Arial" w:eastAsia="Calibri" w:hAnsi="Arial" w:cs="Arial"/>
        </w:rPr>
      </w:pPr>
      <w:r w:rsidRPr="00721149">
        <w:rPr>
          <w:rFonts w:ascii="Arial" w:eastAsia="Calibri" w:hAnsi="Arial" w:cs="Arial"/>
        </w:rPr>
        <w:t xml:space="preserve">Nogales se surtía de agua potable con las aguas subterráneas del arroyo Nogales, de pequeña cuenca de alimentación por lo que al aumentar la población, se tuvo necesidad de aprovechar el agua del </w:t>
      </w:r>
      <w:r>
        <w:rPr>
          <w:rFonts w:ascii="Arial" w:eastAsia="Calibri" w:hAnsi="Arial" w:cs="Arial"/>
        </w:rPr>
        <w:t>R</w:t>
      </w:r>
      <w:r w:rsidRPr="00721149">
        <w:rPr>
          <w:rFonts w:ascii="Arial" w:eastAsia="Calibri" w:hAnsi="Arial" w:cs="Arial"/>
        </w:rPr>
        <w:t xml:space="preserve">ío Santa Cruz, el cual se forma en los Estados  Unidos, penetra a territorio mexicano, uniéndose los arroyos de </w:t>
      </w:r>
      <w:proofErr w:type="spellStart"/>
      <w:r w:rsidRPr="00721149">
        <w:rPr>
          <w:rFonts w:ascii="Arial" w:eastAsia="Calibri" w:hAnsi="Arial" w:cs="Arial"/>
        </w:rPr>
        <w:t>Terrenate</w:t>
      </w:r>
      <w:proofErr w:type="spellEnd"/>
      <w:r w:rsidRPr="00721149">
        <w:rPr>
          <w:rFonts w:ascii="Arial" w:eastAsia="Calibri" w:hAnsi="Arial" w:cs="Arial"/>
        </w:rPr>
        <w:t xml:space="preserve"> y </w:t>
      </w:r>
      <w:proofErr w:type="spellStart"/>
      <w:r w:rsidRPr="00721149">
        <w:rPr>
          <w:rFonts w:ascii="Arial" w:eastAsia="Calibri" w:hAnsi="Arial" w:cs="Arial"/>
        </w:rPr>
        <w:t>Cuitaca</w:t>
      </w:r>
      <w:proofErr w:type="spellEnd"/>
      <w:r w:rsidRPr="00721149">
        <w:rPr>
          <w:rFonts w:ascii="Arial" w:eastAsia="Calibri" w:hAnsi="Arial" w:cs="Arial"/>
        </w:rPr>
        <w:t xml:space="preserve">, cruzando la frontera por un lado cercano de Nogales; vuelve al territorio de Arizona, donde se junta con el San Pedro, como afluente del </w:t>
      </w:r>
      <w:r>
        <w:rPr>
          <w:rFonts w:ascii="Arial" w:eastAsia="Calibri" w:hAnsi="Arial" w:cs="Arial"/>
        </w:rPr>
        <w:t>R</w:t>
      </w:r>
      <w:r w:rsidRPr="00721149">
        <w:rPr>
          <w:rFonts w:ascii="Arial" w:eastAsia="Calibri" w:hAnsi="Arial" w:cs="Arial"/>
        </w:rPr>
        <w:t>ío Gila.</w:t>
      </w:r>
    </w:p>
    <w:p w:rsidR="00314D1D" w:rsidRDefault="00314D1D" w:rsidP="00D90065">
      <w:pPr>
        <w:shd w:val="clear" w:color="auto" w:fill="FFFFFF"/>
        <w:jc w:val="both"/>
        <w:rPr>
          <w:rFonts w:ascii="Arial" w:eastAsia="Calibri" w:hAnsi="Arial" w:cs="Arial"/>
          <w:b/>
        </w:rPr>
      </w:pPr>
    </w:p>
    <w:p w:rsidR="00314D1D" w:rsidRDefault="00314D1D" w:rsidP="00D90065">
      <w:pPr>
        <w:shd w:val="clear" w:color="auto" w:fill="FFFFFF"/>
        <w:jc w:val="both"/>
        <w:rPr>
          <w:rFonts w:ascii="Arial" w:eastAsia="Calibri" w:hAnsi="Arial" w:cs="Arial"/>
          <w:b/>
        </w:rPr>
      </w:pPr>
    </w:p>
    <w:p w:rsidR="006F0AA2" w:rsidRDefault="006F0AA2" w:rsidP="00D90065">
      <w:pPr>
        <w:shd w:val="clear" w:color="auto" w:fill="FFFFFF"/>
        <w:jc w:val="both"/>
        <w:rPr>
          <w:rFonts w:ascii="Arial" w:eastAsia="Calibri" w:hAnsi="Arial" w:cs="Arial"/>
          <w:b/>
        </w:rPr>
      </w:pPr>
    </w:p>
    <w:p w:rsidR="00314D1D" w:rsidRDefault="00314D1D" w:rsidP="00D90065">
      <w:pPr>
        <w:shd w:val="clear" w:color="auto" w:fill="FFFFFF"/>
        <w:jc w:val="both"/>
        <w:rPr>
          <w:rFonts w:ascii="Arial" w:eastAsia="Calibri" w:hAnsi="Arial" w:cs="Arial"/>
          <w:b/>
        </w:rPr>
      </w:pPr>
    </w:p>
    <w:p w:rsidR="00314D1D" w:rsidRDefault="00314D1D" w:rsidP="00D90065">
      <w:pPr>
        <w:shd w:val="clear" w:color="auto" w:fill="FFFFFF"/>
        <w:jc w:val="both"/>
        <w:rPr>
          <w:rFonts w:ascii="Arial" w:eastAsia="Calibri" w:hAnsi="Arial" w:cs="Arial"/>
          <w:b/>
        </w:rPr>
      </w:pPr>
    </w:p>
    <w:p w:rsidR="005159DE" w:rsidRDefault="005159DE" w:rsidP="00D90065">
      <w:pPr>
        <w:shd w:val="clear" w:color="auto" w:fill="FFFFFF"/>
        <w:jc w:val="both"/>
        <w:rPr>
          <w:rFonts w:ascii="Arial" w:eastAsia="Calibri" w:hAnsi="Arial" w:cs="Arial"/>
          <w:b/>
        </w:rPr>
      </w:pPr>
    </w:p>
    <w:p w:rsidR="00314D1D" w:rsidRDefault="00314D1D" w:rsidP="00D90065">
      <w:pPr>
        <w:shd w:val="clear" w:color="auto" w:fill="FFFFFF"/>
        <w:jc w:val="both"/>
        <w:rPr>
          <w:rFonts w:ascii="Arial" w:eastAsia="Calibri" w:hAnsi="Arial" w:cs="Arial"/>
          <w:b/>
        </w:rPr>
      </w:pPr>
    </w:p>
    <w:p w:rsidR="00E8522E" w:rsidRDefault="00E8522E" w:rsidP="00C26768">
      <w:pPr>
        <w:pStyle w:val="Prrafodelista"/>
        <w:numPr>
          <w:ilvl w:val="0"/>
          <w:numId w:val="10"/>
        </w:numPr>
        <w:spacing w:after="0"/>
        <w:rPr>
          <w:rFonts w:cs="Arial"/>
          <w:b/>
          <w:szCs w:val="24"/>
        </w:rPr>
      </w:pPr>
      <w:r w:rsidRPr="00C26768">
        <w:rPr>
          <w:rFonts w:cs="Arial"/>
          <w:b/>
          <w:szCs w:val="24"/>
        </w:rPr>
        <w:t xml:space="preserve"> PROYECTO EJECUTIVO</w:t>
      </w:r>
    </w:p>
    <w:p w:rsidR="00965677" w:rsidRDefault="00965677" w:rsidP="00965677">
      <w:pPr>
        <w:pStyle w:val="Prrafodelista"/>
        <w:spacing w:after="0"/>
        <w:ind w:left="360"/>
        <w:rPr>
          <w:rFonts w:cs="Arial"/>
          <w:b/>
          <w:szCs w:val="24"/>
        </w:rPr>
      </w:pPr>
    </w:p>
    <w:p w:rsidR="00E60852" w:rsidRDefault="00965677" w:rsidP="00295F8D">
      <w:pPr>
        <w:pStyle w:val="Prrafodelista"/>
        <w:ind w:left="360"/>
        <w:rPr>
          <w:rFonts w:cs="Arial"/>
        </w:rPr>
      </w:pPr>
      <w:r w:rsidRPr="00965677">
        <w:rPr>
          <w:rFonts w:cs="Arial"/>
        </w:rPr>
        <w:t xml:space="preserve">Con el presente proyecto, se pretende llevar a cabo el mejoramiento de la infraestructura </w:t>
      </w:r>
      <w:r>
        <w:rPr>
          <w:rFonts w:cs="Arial"/>
        </w:rPr>
        <w:t xml:space="preserve">del parque del DIF Nogales, con lo cual se prevé </w:t>
      </w:r>
      <w:r w:rsidR="00C87941">
        <w:rPr>
          <w:rFonts w:cs="Arial"/>
        </w:rPr>
        <w:t>el mejoramiento del entorno principalmente por la retención de azolves y la biore</w:t>
      </w:r>
      <w:r w:rsidR="00E60852">
        <w:rPr>
          <w:rFonts w:cs="Arial"/>
        </w:rPr>
        <w:t>tención de las aguas pluviales</w:t>
      </w:r>
      <w:r w:rsidR="00E60852" w:rsidRPr="00272B13">
        <w:rPr>
          <w:rFonts w:cs="Arial"/>
        </w:rPr>
        <w:t>; para esto,</w:t>
      </w:r>
      <w:r w:rsidR="00E60852">
        <w:rPr>
          <w:rFonts w:cs="Arial"/>
        </w:rPr>
        <w:t xml:space="preserve"> </w:t>
      </w:r>
      <w:r w:rsidR="00E60852" w:rsidRPr="00272B13">
        <w:rPr>
          <w:rFonts w:cs="Arial"/>
        </w:rPr>
        <w:t>s</w:t>
      </w:r>
      <w:r w:rsidR="00E60852">
        <w:rPr>
          <w:rFonts w:cs="Arial"/>
        </w:rPr>
        <w:t xml:space="preserve">e tiene contemplada la instalación de 94 piezas de gaviones tipo saco, los cuales </w:t>
      </w:r>
      <w:r w:rsidR="00295F8D">
        <w:rPr>
          <w:rFonts w:cs="Arial"/>
        </w:rPr>
        <w:t>son a base de malla reforzada con</w:t>
      </w:r>
      <w:r w:rsidR="00295F8D" w:rsidRPr="00295F8D">
        <w:rPr>
          <w:rFonts w:cs="Arial"/>
        </w:rPr>
        <w:t xml:space="preserve"> alambres de acero insertados durante el proceso de fabricación. El alambre usado en la fabricación del gavión saco es de acero suave templado revestido con galvanizado pesado. E</w:t>
      </w:r>
      <w:r w:rsidR="00295F8D">
        <w:rPr>
          <w:rFonts w:cs="Arial"/>
        </w:rPr>
        <w:t>stos</w:t>
      </w:r>
      <w:r w:rsidR="00295F8D" w:rsidRPr="00295F8D">
        <w:rPr>
          <w:rFonts w:cs="Arial"/>
        </w:rPr>
        <w:t xml:space="preserve"> </w:t>
      </w:r>
      <w:r w:rsidR="005F0884" w:rsidRPr="00295F8D">
        <w:rPr>
          <w:rFonts w:cs="Arial"/>
        </w:rPr>
        <w:t>s</w:t>
      </w:r>
      <w:r w:rsidR="005F0884">
        <w:rPr>
          <w:rFonts w:cs="Arial"/>
        </w:rPr>
        <w:t>erán</w:t>
      </w:r>
      <w:r w:rsidR="00295F8D" w:rsidRPr="00295F8D">
        <w:rPr>
          <w:rFonts w:cs="Arial"/>
        </w:rPr>
        <w:t xml:space="preserve"> llenados con </w:t>
      </w:r>
      <w:r w:rsidR="009D500D">
        <w:rPr>
          <w:rFonts w:cs="Arial"/>
        </w:rPr>
        <w:t>gravón con tamaño entre 4 y 8”,</w:t>
      </w:r>
      <w:r w:rsidR="00295F8D" w:rsidRPr="00295F8D">
        <w:rPr>
          <w:rFonts w:cs="Arial"/>
        </w:rPr>
        <w:t xml:space="preserve"> para una adaptación más fácil a la superficie del suelo</w:t>
      </w:r>
      <w:r w:rsidR="005F0884">
        <w:rPr>
          <w:rFonts w:cs="Arial"/>
        </w:rPr>
        <w:t xml:space="preserve"> existente y con esto</w:t>
      </w:r>
      <w:r w:rsidR="00295F8D">
        <w:rPr>
          <w:rFonts w:cs="Arial"/>
        </w:rPr>
        <w:t xml:space="preserve"> </w:t>
      </w:r>
      <w:r w:rsidR="005F0884">
        <w:rPr>
          <w:rFonts w:cs="Arial"/>
        </w:rPr>
        <w:t>lograr retener los azolves</w:t>
      </w:r>
      <w:r w:rsidR="00F82FE4">
        <w:rPr>
          <w:rFonts w:cs="Arial"/>
        </w:rPr>
        <w:t>, así como</w:t>
      </w:r>
      <w:r w:rsidR="007B3EEA">
        <w:rPr>
          <w:rFonts w:cs="Arial"/>
        </w:rPr>
        <w:t xml:space="preserve"> </w:t>
      </w:r>
      <w:r w:rsidR="00F82FE4">
        <w:rPr>
          <w:rFonts w:cs="Arial"/>
        </w:rPr>
        <w:t>moderar el flujo del agua en la ladera durante lluvias atípicas.</w:t>
      </w:r>
    </w:p>
    <w:p w:rsidR="00F82FE4" w:rsidRDefault="00F82FE4" w:rsidP="00295F8D">
      <w:pPr>
        <w:pStyle w:val="Prrafodelista"/>
        <w:ind w:left="360"/>
        <w:rPr>
          <w:rFonts w:cs="Arial"/>
        </w:rPr>
      </w:pPr>
    </w:p>
    <w:p w:rsidR="00F82FE4" w:rsidRPr="004A69AB" w:rsidRDefault="00F82FE4" w:rsidP="004A69AB">
      <w:pPr>
        <w:pStyle w:val="Prrafodelista"/>
        <w:ind w:left="360"/>
        <w:rPr>
          <w:rFonts w:cs="Arial"/>
        </w:rPr>
      </w:pPr>
      <w:r>
        <w:rPr>
          <w:rFonts w:cs="Arial"/>
        </w:rPr>
        <w:t xml:space="preserve">Con la finalidad de </w:t>
      </w:r>
      <w:r w:rsidR="00984EA5">
        <w:rPr>
          <w:rFonts w:cs="Arial"/>
        </w:rPr>
        <w:t xml:space="preserve">generar un ambiente sustentable en el parque, se propone la inclusión de los principios de la infraestructura verde, tales como proteger y reforestar áreas naturales, mediante la instalación de zanjas de bioretención o </w:t>
      </w:r>
      <w:r w:rsidR="00F23D19">
        <w:rPr>
          <w:rFonts w:cs="Arial"/>
        </w:rPr>
        <w:t>micro</w:t>
      </w:r>
      <w:r w:rsidR="00984EA5">
        <w:rPr>
          <w:rFonts w:cs="Arial"/>
        </w:rPr>
        <w:t>cuencas, capaces de</w:t>
      </w:r>
      <w:r w:rsidR="003F0796">
        <w:rPr>
          <w:rFonts w:cs="Arial"/>
        </w:rPr>
        <w:t xml:space="preserve"> </w:t>
      </w:r>
      <w:r w:rsidR="00F23D19">
        <w:rPr>
          <w:rFonts w:cs="Arial"/>
        </w:rPr>
        <w:t xml:space="preserve">ofrecer una solución </w:t>
      </w:r>
      <w:r w:rsidR="009D500D">
        <w:rPr>
          <w:rFonts w:cs="Arial"/>
        </w:rPr>
        <w:t xml:space="preserve">que forma parte </w:t>
      </w:r>
      <w:r w:rsidR="00883560">
        <w:rPr>
          <w:rFonts w:cs="Arial"/>
        </w:rPr>
        <w:t>importante</w:t>
      </w:r>
      <w:r w:rsidR="00F23D19">
        <w:rPr>
          <w:rFonts w:cs="Arial"/>
        </w:rPr>
        <w:t xml:space="preserve"> para el manejo de agua de lluvia y proveer de beneficios como mejorar los caminos para peatones, refrescar y embellecer el sitio, </w:t>
      </w:r>
      <w:r w:rsidR="009D500D">
        <w:rPr>
          <w:rFonts w:cs="Arial"/>
        </w:rPr>
        <w:t>retener y dispersar</w:t>
      </w:r>
      <w:r w:rsidR="00F23D19">
        <w:rPr>
          <w:rFonts w:cs="Arial"/>
        </w:rPr>
        <w:t xml:space="preserve"> el flujo del agua de lluvia, así como favorecer y crear hábitats silvestres.  </w:t>
      </w:r>
    </w:p>
    <w:p w:rsidR="00965677" w:rsidRPr="00C87941" w:rsidRDefault="00965677" w:rsidP="00C87941">
      <w:pPr>
        <w:rPr>
          <w:rFonts w:cs="Arial"/>
        </w:rPr>
      </w:pPr>
    </w:p>
    <w:p w:rsidR="00965677" w:rsidRDefault="00965677" w:rsidP="00965677">
      <w:pPr>
        <w:pStyle w:val="Prrafodelista"/>
        <w:numPr>
          <w:ilvl w:val="1"/>
          <w:numId w:val="10"/>
        </w:numPr>
        <w:spacing w:after="0"/>
        <w:rPr>
          <w:rFonts w:cs="Arial"/>
          <w:b/>
          <w:szCs w:val="24"/>
        </w:rPr>
      </w:pPr>
      <w:r>
        <w:rPr>
          <w:rFonts w:cs="Arial"/>
          <w:b/>
          <w:szCs w:val="24"/>
        </w:rPr>
        <w:t>GAVIÓNES</w:t>
      </w:r>
    </w:p>
    <w:p w:rsidR="00C87941" w:rsidRDefault="00C87941" w:rsidP="00C87941">
      <w:pPr>
        <w:pStyle w:val="Prrafodelista"/>
        <w:spacing w:after="0"/>
        <w:ind w:left="792"/>
        <w:rPr>
          <w:rFonts w:cs="Arial"/>
          <w:b/>
          <w:szCs w:val="24"/>
        </w:rPr>
      </w:pPr>
    </w:p>
    <w:p w:rsidR="00965677" w:rsidRPr="00965677" w:rsidRDefault="00965677" w:rsidP="00965677">
      <w:pPr>
        <w:pStyle w:val="Prrafodelista"/>
        <w:ind w:left="360"/>
        <w:rPr>
          <w:rFonts w:cs="Arial"/>
        </w:rPr>
      </w:pPr>
    </w:p>
    <w:p w:rsidR="00314D1D" w:rsidRPr="00965677" w:rsidRDefault="00314D1D" w:rsidP="00314D1D">
      <w:pPr>
        <w:pStyle w:val="Prrafodelista"/>
        <w:spacing w:after="0"/>
        <w:ind w:left="360"/>
        <w:rPr>
          <w:rFonts w:cs="Arial"/>
          <w:b/>
          <w:szCs w:val="24"/>
        </w:rPr>
      </w:pPr>
    </w:p>
    <w:p w:rsidR="00E8522E" w:rsidRPr="00272B13" w:rsidRDefault="00E8522E" w:rsidP="00D90065">
      <w:pPr>
        <w:shd w:val="clear" w:color="auto" w:fill="FFFFFF"/>
        <w:jc w:val="both"/>
        <w:rPr>
          <w:rFonts w:ascii="Arial" w:eastAsia="Calibri" w:hAnsi="Arial" w:cs="Arial"/>
          <w:b/>
        </w:rPr>
      </w:pPr>
    </w:p>
    <w:p w:rsidR="00C44943" w:rsidRPr="00272B13" w:rsidRDefault="004A69AB" w:rsidP="00D90065">
      <w:pPr>
        <w:jc w:val="both"/>
        <w:rPr>
          <w:rFonts w:ascii="Arial" w:hAnsi="Arial" w:cs="Arial"/>
        </w:rPr>
      </w:pPr>
      <w:r>
        <w:rPr>
          <w:noProof/>
          <w:lang w:val="es-MX" w:eastAsia="es-MX"/>
        </w:rPr>
        <w:drawing>
          <wp:anchor distT="0" distB="0" distL="114300" distR="114300" simplePos="0" relativeHeight="251681792" behindDoc="0" locked="0" layoutInCell="1" allowOverlap="1">
            <wp:simplePos x="0" y="0"/>
            <wp:positionH relativeFrom="column">
              <wp:posOffset>3051810</wp:posOffset>
            </wp:positionH>
            <wp:positionV relativeFrom="paragraph">
              <wp:posOffset>543560</wp:posOffset>
            </wp:positionV>
            <wp:extent cx="3714750" cy="2162175"/>
            <wp:effectExtent l="19050" t="0" r="0" b="0"/>
            <wp:wrapNone/>
            <wp:docPr id="9" name="Imagen 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11" cstate="print"/>
                    <a:srcRect l="35800" t="48170" r="42228" b="33647"/>
                    <a:stretch>
                      <a:fillRect/>
                    </a:stretch>
                  </pic:blipFill>
                  <pic:spPr bwMode="auto">
                    <a:xfrm>
                      <a:off x="0" y="0"/>
                      <a:ext cx="3714750" cy="2162175"/>
                    </a:xfrm>
                    <a:prstGeom prst="rect">
                      <a:avLst/>
                    </a:prstGeom>
                    <a:noFill/>
                    <a:ln w="9525">
                      <a:noFill/>
                      <a:miter lim="800000"/>
                      <a:headEnd/>
                      <a:tailEnd/>
                    </a:ln>
                  </pic:spPr>
                </pic:pic>
              </a:graphicData>
            </a:graphic>
          </wp:anchor>
        </w:drawing>
      </w:r>
      <w:r>
        <w:rPr>
          <w:noProof/>
          <w:lang w:val="es-MX" w:eastAsia="es-MX"/>
        </w:rPr>
        <w:drawing>
          <wp:inline distT="0" distB="0" distL="0" distR="0">
            <wp:extent cx="2653672" cy="2705100"/>
            <wp:effectExtent l="19050" t="0" r="0" b="0"/>
            <wp:docPr id="6" name="Imagen 6" descr="https://pe.all.biz/img/pe/catalog/296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e.all.biz/img/pe/catalog/29695.jpeg"/>
                    <pic:cNvPicPr>
                      <a:picLocks noChangeAspect="1" noChangeArrowheads="1"/>
                    </pic:cNvPicPr>
                  </pic:nvPicPr>
                  <pic:blipFill>
                    <a:blip r:embed="rId12"/>
                    <a:srcRect l="23235" r="12991"/>
                    <a:stretch>
                      <a:fillRect/>
                    </a:stretch>
                  </pic:blipFill>
                  <pic:spPr bwMode="auto">
                    <a:xfrm>
                      <a:off x="0" y="0"/>
                      <a:ext cx="2653672" cy="2705100"/>
                    </a:xfrm>
                    <a:prstGeom prst="rect">
                      <a:avLst/>
                    </a:prstGeom>
                    <a:noFill/>
                    <a:ln w="9525">
                      <a:noFill/>
                      <a:miter lim="800000"/>
                      <a:headEnd/>
                      <a:tailEnd/>
                    </a:ln>
                  </pic:spPr>
                </pic:pic>
              </a:graphicData>
            </a:graphic>
          </wp:inline>
        </w:drawing>
      </w:r>
      <w:r w:rsidRPr="004A69AB">
        <w:rPr>
          <w:noProof/>
          <w:lang w:val="es-MX" w:eastAsia="es-MX"/>
        </w:rPr>
        <w:t xml:space="preserve"> </w:t>
      </w:r>
    </w:p>
    <w:p w:rsidR="004A5768" w:rsidRPr="00272B13" w:rsidRDefault="004A5768" w:rsidP="00EA7EEB">
      <w:pPr>
        <w:tabs>
          <w:tab w:val="left" w:pos="567"/>
        </w:tabs>
        <w:jc w:val="both"/>
        <w:rPr>
          <w:rFonts w:ascii="Arial" w:hAnsi="Arial" w:cs="Arial"/>
          <w:b/>
        </w:rPr>
      </w:pPr>
    </w:p>
    <w:p w:rsidR="00C44943" w:rsidRPr="00272B13" w:rsidRDefault="00C44943" w:rsidP="00D90065">
      <w:pPr>
        <w:jc w:val="both"/>
        <w:rPr>
          <w:rFonts w:ascii="Arial" w:hAnsi="Arial" w:cs="Arial"/>
        </w:rPr>
      </w:pPr>
    </w:p>
    <w:p w:rsidR="00C44943" w:rsidRDefault="00C44943" w:rsidP="00EA7EEB">
      <w:pPr>
        <w:rPr>
          <w:rFonts w:cs="Arial"/>
        </w:rPr>
      </w:pPr>
      <w:r w:rsidRPr="00EA7EEB">
        <w:rPr>
          <w:rFonts w:cs="Arial"/>
        </w:rPr>
        <w:lastRenderedPageBreak/>
        <w:tab/>
      </w:r>
    </w:p>
    <w:p w:rsidR="006F0AA2" w:rsidRDefault="006F0AA2" w:rsidP="00EA7EEB">
      <w:pPr>
        <w:rPr>
          <w:rFonts w:cs="Arial"/>
        </w:rPr>
      </w:pPr>
    </w:p>
    <w:p w:rsidR="006F0AA2" w:rsidRPr="00EA7EEB" w:rsidRDefault="006F0AA2" w:rsidP="00EA7EEB">
      <w:pPr>
        <w:rPr>
          <w:rFonts w:cs="Arial"/>
        </w:rPr>
      </w:pPr>
    </w:p>
    <w:p w:rsidR="00EA7EEB" w:rsidRPr="00C87941" w:rsidRDefault="00EA7EEB" w:rsidP="00EA7EEB">
      <w:pPr>
        <w:rPr>
          <w:rFonts w:cs="Arial"/>
        </w:rPr>
      </w:pPr>
    </w:p>
    <w:p w:rsidR="00EA7EEB" w:rsidRPr="00EA7EEB" w:rsidRDefault="00EA7EEB" w:rsidP="00EA7EEB">
      <w:pPr>
        <w:rPr>
          <w:rFonts w:ascii="Arial" w:hAnsi="Arial" w:cs="Arial"/>
          <w:b/>
        </w:rPr>
      </w:pPr>
      <w:r>
        <w:rPr>
          <w:rFonts w:ascii="Arial" w:hAnsi="Arial" w:cs="Arial"/>
          <w:b/>
        </w:rPr>
        <w:t xml:space="preserve">   </w:t>
      </w:r>
      <w:r w:rsidRPr="00EA7EEB">
        <w:rPr>
          <w:rFonts w:ascii="Arial" w:hAnsi="Arial" w:cs="Arial"/>
          <w:b/>
        </w:rPr>
        <w:t>3.1. INFRAESTRUCTURA VERDE</w:t>
      </w:r>
    </w:p>
    <w:p w:rsidR="00C44943" w:rsidRPr="00272B13" w:rsidRDefault="006F0AA2" w:rsidP="00D90065">
      <w:pPr>
        <w:jc w:val="both"/>
        <w:rPr>
          <w:rFonts w:ascii="Arial" w:hAnsi="Arial" w:cs="Arial"/>
        </w:rPr>
      </w:pPr>
      <w:r>
        <w:rPr>
          <w:rFonts w:ascii="Arial" w:hAnsi="Arial" w:cs="Arial"/>
          <w:noProof/>
          <w:lang w:val="es-MX" w:eastAsia="es-MX"/>
        </w:rPr>
        <w:drawing>
          <wp:anchor distT="0" distB="0" distL="114300" distR="114300" simplePos="0" relativeHeight="251682816" behindDoc="0" locked="0" layoutInCell="1" allowOverlap="1">
            <wp:simplePos x="0" y="0"/>
            <wp:positionH relativeFrom="column">
              <wp:posOffset>356235</wp:posOffset>
            </wp:positionH>
            <wp:positionV relativeFrom="paragraph">
              <wp:posOffset>103505</wp:posOffset>
            </wp:positionV>
            <wp:extent cx="5524500" cy="3476625"/>
            <wp:effectExtent l="1905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l="20861" t="38970" r="27290" b="8717"/>
                    <a:stretch>
                      <a:fillRect/>
                    </a:stretch>
                  </pic:blipFill>
                  <pic:spPr bwMode="auto">
                    <a:xfrm>
                      <a:off x="0" y="0"/>
                      <a:ext cx="5524500" cy="3476625"/>
                    </a:xfrm>
                    <a:prstGeom prst="rect">
                      <a:avLst/>
                    </a:prstGeom>
                    <a:noFill/>
                    <a:ln w="9525">
                      <a:noFill/>
                      <a:miter lim="800000"/>
                      <a:headEnd/>
                      <a:tailEnd/>
                    </a:ln>
                  </pic:spPr>
                </pic:pic>
              </a:graphicData>
            </a:graphic>
          </wp:anchor>
        </w:drawing>
      </w:r>
    </w:p>
    <w:p w:rsidR="0094451B" w:rsidRDefault="0094451B" w:rsidP="00D90065">
      <w:pPr>
        <w:ind w:right="4727"/>
        <w:jc w:val="both"/>
        <w:rPr>
          <w:rFonts w:ascii="Arial" w:hAnsi="Arial" w:cs="Arial"/>
          <w:noProof/>
          <w:lang w:eastAsia="es-MX"/>
        </w:rPr>
      </w:pPr>
    </w:p>
    <w:p w:rsidR="00EA7EEB" w:rsidRDefault="00EA7EEB" w:rsidP="00D90065">
      <w:pPr>
        <w:ind w:right="4727"/>
        <w:jc w:val="both"/>
        <w:rPr>
          <w:rFonts w:ascii="Arial" w:hAnsi="Arial" w:cs="Arial"/>
          <w:noProof/>
          <w:lang w:eastAsia="es-MX"/>
        </w:rPr>
      </w:pPr>
    </w:p>
    <w:p w:rsidR="00EA7EEB" w:rsidRDefault="00EA7EEB" w:rsidP="00D90065">
      <w:pPr>
        <w:ind w:right="4727"/>
        <w:jc w:val="both"/>
        <w:rPr>
          <w:rFonts w:ascii="Arial" w:hAnsi="Arial" w:cs="Arial"/>
          <w:noProof/>
          <w:lang w:eastAsia="es-MX"/>
        </w:rPr>
      </w:pPr>
    </w:p>
    <w:p w:rsidR="00EA7EEB" w:rsidRDefault="00EA7EEB" w:rsidP="00D90065">
      <w:pPr>
        <w:ind w:right="4727"/>
        <w:jc w:val="both"/>
        <w:rPr>
          <w:rFonts w:ascii="Arial" w:hAnsi="Arial" w:cs="Arial"/>
          <w:noProof/>
          <w:lang w:eastAsia="es-MX"/>
        </w:rPr>
      </w:pPr>
    </w:p>
    <w:p w:rsidR="00EA7EEB" w:rsidRDefault="00EA7EEB" w:rsidP="00D90065">
      <w:pPr>
        <w:ind w:right="4727"/>
        <w:jc w:val="both"/>
        <w:rPr>
          <w:rFonts w:ascii="Arial" w:hAnsi="Arial" w:cs="Arial"/>
          <w:noProof/>
          <w:lang w:eastAsia="es-MX"/>
        </w:rPr>
      </w:pPr>
    </w:p>
    <w:p w:rsidR="00EA7EEB" w:rsidRDefault="00EA7EEB" w:rsidP="00D90065">
      <w:pPr>
        <w:ind w:right="4727"/>
        <w:jc w:val="both"/>
        <w:rPr>
          <w:rFonts w:ascii="Arial" w:hAnsi="Arial" w:cs="Arial"/>
          <w:noProof/>
          <w:lang w:eastAsia="es-MX"/>
        </w:rPr>
      </w:pPr>
    </w:p>
    <w:p w:rsidR="00EA7EEB" w:rsidRDefault="00EA7EEB" w:rsidP="00D90065">
      <w:pPr>
        <w:ind w:right="4727"/>
        <w:jc w:val="both"/>
        <w:rPr>
          <w:rFonts w:ascii="Arial" w:hAnsi="Arial" w:cs="Arial"/>
          <w:noProof/>
          <w:lang w:eastAsia="es-MX"/>
        </w:rPr>
      </w:pPr>
    </w:p>
    <w:p w:rsidR="00EA7EEB" w:rsidRDefault="00EA7EEB" w:rsidP="00D90065">
      <w:pPr>
        <w:ind w:right="4727"/>
        <w:jc w:val="both"/>
        <w:rPr>
          <w:rFonts w:ascii="Arial" w:hAnsi="Arial" w:cs="Arial"/>
          <w:noProof/>
          <w:lang w:eastAsia="es-MX"/>
        </w:rPr>
      </w:pPr>
    </w:p>
    <w:p w:rsidR="00EA7EEB" w:rsidRDefault="00EA7EEB" w:rsidP="00D90065">
      <w:pPr>
        <w:ind w:right="4727"/>
        <w:jc w:val="both"/>
        <w:rPr>
          <w:rFonts w:ascii="Arial" w:hAnsi="Arial" w:cs="Arial"/>
          <w:noProof/>
          <w:lang w:eastAsia="es-MX"/>
        </w:rPr>
      </w:pPr>
    </w:p>
    <w:p w:rsidR="00EA7EEB" w:rsidRDefault="00EA7EEB" w:rsidP="00D90065">
      <w:pPr>
        <w:ind w:right="4727"/>
        <w:jc w:val="both"/>
        <w:rPr>
          <w:rFonts w:ascii="Arial" w:hAnsi="Arial" w:cs="Arial"/>
          <w:noProof/>
          <w:lang w:eastAsia="es-MX"/>
        </w:rPr>
      </w:pPr>
    </w:p>
    <w:p w:rsidR="00EA7EEB" w:rsidRDefault="00EA7EEB" w:rsidP="00D90065">
      <w:pPr>
        <w:ind w:right="4727"/>
        <w:jc w:val="both"/>
        <w:rPr>
          <w:rFonts w:ascii="Arial" w:hAnsi="Arial" w:cs="Arial"/>
          <w:noProof/>
          <w:lang w:eastAsia="es-MX"/>
        </w:rPr>
      </w:pPr>
    </w:p>
    <w:p w:rsidR="00EA7EEB" w:rsidRDefault="00EA7EEB" w:rsidP="00D90065">
      <w:pPr>
        <w:ind w:right="4727"/>
        <w:jc w:val="both"/>
        <w:rPr>
          <w:rFonts w:ascii="Arial" w:hAnsi="Arial" w:cs="Arial"/>
          <w:noProof/>
          <w:lang w:eastAsia="es-MX"/>
        </w:rPr>
      </w:pPr>
    </w:p>
    <w:p w:rsidR="00EA7EEB" w:rsidRDefault="00EA7EEB" w:rsidP="00D90065">
      <w:pPr>
        <w:ind w:right="4727"/>
        <w:jc w:val="both"/>
        <w:rPr>
          <w:rFonts w:ascii="Arial" w:hAnsi="Arial" w:cs="Arial"/>
          <w:noProof/>
          <w:lang w:eastAsia="es-MX"/>
        </w:rPr>
      </w:pPr>
    </w:p>
    <w:p w:rsidR="00EA7EEB" w:rsidRDefault="00EA7EEB" w:rsidP="00D90065">
      <w:pPr>
        <w:ind w:right="4727"/>
        <w:jc w:val="both"/>
        <w:rPr>
          <w:rFonts w:ascii="Arial" w:hAnsi="Arial" w:cs="Arial"/>
          <w:noProof/>
          <w:lang w:eastAsia="es-MX"/>
        </w:rPr>
      </w:pPr>
    </w:p>
    <w:p w:rsidR="00EA7EEB" w:rsidRDefault="00EA7EEB" w:rsidP="00D90065">
      <w:pPr>
        <w:ind w:right="4727"/>
        <w:jc w:val="both"/>
        <w:rPr>
          <w:rFonts w:ascii="Arial" w:hAnsi="Arial" w:cs="Arial"/>
          <w:noProof/>
          <w:lang w:eastAsia="es-MX"/>
        </w:rPr>
      </w:pPr>
    </w:p>
    <w:p w:rsidR="00EA7EEB" w:rsidRDefault="00EA7EEB" w:rsidP="00D90065">
      <w:pPr>
        <w:ind w:right="4727"/>
        <w:jc w:val="both"/>
        <w:rPr>
          <w:rFonts w:ascii="Arial" w:hAnsi="Arial" w:cs="Arial"/>
          <w:noProof/>
          <w:lang w:eastAsia="es-MX"/>
        </w:rPr>
      </w:pPr>
    </w:p>
    <w:p w:rsidR="00EA7EEB" w:rsidRDefault="00EA7EEB" w:rsidP="00D90065">
      <w:pPr>
        <w:ind w:right="4727"/>
        <w:jc w:val="both"/>
        <w:rPr>
          <w:rFonts w:ascii="Arial" w:hAnsi="Arial" w:cs="Arial"/>
          <w:noProof/>
          <w:lang w:eastAsia="es-MX"/>
        </w:rPr>
      </w:pPr>
    </w:p>
    <w:p w:rsidR="00EA7EEB" w:rsidRDefault="00EA7EEB" w:rsidP="00D90065">
      <w:pPr>
        <w:ind w:right="4727"/>
        <w:jc w:val="both"/>
        <w:rPr>
          <w:rFonts w:ascii="Arial" w:hAnsi="Arial" w:cs="Arial"/>
          <w:noProof/>
          <w:lang w:eastAsia="es-MX"/>
        </w:rPr>
      </w:pPr>
    </w:p>
    <w:p w:rsidR="00EA7EEB" w:rsidRDefault="00EA7EEB" w:rsidP="00D90065">
      <w:pPr>
        <w:ind w:right="4727"/>
        <w:jc w:val="both"/>
        <w:rPr>
          <w:rFonts w:ascii="Arial" w:hAnsi="Arial" w:cs="Arial"/>
          <w:noProof/>
          <w:lang w:eastAsia="es-MX"/>
        </w:rPr>
      </w:pPr>
    </w:p>
    <w:p w:rsidR="00EA7EEB" w:rsidRDefault="00EA7EEB" w:rsidP="00D90065">
      <w:pPr>
        <w:ind w:right="4727"/>
        <w:jc w:val="both"/>
        <w:rPr>
          <w:rFonts w:ascii="Arial" w:hAnsi="Arial" w:cs="Arial"/>
          <w:noProof/>
          <w:lang w:eastAsia="es-MX"/>
        </w:rPr>
      </w:pPr>
    </w:p>
    <w:p w:rsidR="00EA7EEB" w:rsidRDefault="00EA7EEB" w:rsidP="00D90065">
      <w:pPr>
        <w:ind w:right="4727"/>
        <w:jc w:val="both"/>
        <w:rPr>
          <w:rFonts w:ascii="Arial" w:hAnsi="Arial" w:cs="Arial"/>
          <w:noProof/>
          <w:lang w:eastAsia="es-MX"/>
        </w:rPr>
      </w:pPr>
    </w:p>
    <w:p w:rsidR="00EA7EEB" w:rsidRPr="00272B13" w:rsidRDefault="00EA7EEB" w:rsidP="00D90065">
      <w:pPr>
        <w:ind w:right="4727"/>
        <w:jc w:val="both"/>
        <w:rPr>
          <w:rFonts w:ascii="Arial" w:hAnsi="Arial" w:cs="Arial"/>
          <w:noProof/>
          <w:lang w:eastAsia="es-MX"/>
        </w:rPr>
      </w:pPr>
    </w:p>
    <w:p w:rsidR="0067038F" w:rsidRPr="00272B13" w:rsidRDefault="00075ED1" w:rsidP="00D90065">
      <w:pPr>
        <w:shd w:val="clear" w:color="auto" w:fill="FFFFFF"/>
        <w:jc w:val="both"/>
        <w:rPr>
          <w:rFonts w:ascii="Arial" w:eastAsia="Calibri" w:hAnsi="Arial" w:cs="Arial"/>
          <w:b/>
        </w:rPr>
      </w:pPr>
      <w:r>
        <w:rPr>
          <w:rFonts w:ascii="Arial" w:eastAsia="Calibri" w:hAnsi="Arial" w:cs="Arial"/>
          <w:b/>
        </w:rPr>
        <w:t>4</w:t>
      </w:r>
      <w:r w:rsidR="0067038F" w:rsidRPr="00272B13">
        <w:rPr>
          <w:rFonts w:ascii="Arial" w:eastAsia="Calibri" w:hAnsi="Arial" w:cs="Arial"/>
          <w:b/>
        </w:rPr>
        <w:t>. COSTO DE LA OBRA</w:t>
      </w:r>
      <w:r w:rsidR="001059ED" w:rsidRPr="00272B13">
        <w:rPr>
          <w:rFonts w:ascii="Arial" w:eastAsia="Calibri" w:hAnsi="Arial" w:cs="Arial"/>
          <w:b/>
        </w:rPr>
        <w:t>.</w:t>
      </w:r>
    </w:p>
    <w:p w:rsidR="006E088E" w:rsidRPr="00272B13" w:rsidRDefault="006E088E" w:rsidP="00D90065">
      <w:pPr>
        <w:shd w:val="clear" w:color="auto" w:fill="FFFFFF"/>
        <w:jc w:val="both"/>
        <w:rPr>
          <w:rFonts w:ascii="Arial" w:eastAsia="Calibri" w:hAnsi="Arial" w:cs="Arial"/>
          <w:b/>
        </w:rPr>
      </w:pPr>
    </w:p>
    <w:p w:rsidR="006E088E" w:rsidRPr="00272B13" w:rsidRDefault="006E088E" w:rsidP="00791ECE">
      <w:pPr>
        <w:shd w:val="clear" w:color="auto" w:fill="FFFFFF"/>
        <w:jc w:val="both"/>
        <w:rPr>
          <w:rFonts w:ascii="Arial" w:eastAsia="Calibri" w:hAnsi="Arial" w:cs="Arial"/>
        </w:rPr>
      </w:pPr>
      <w:r w:rsidRPr="00272B13">
        <w:rPr>
          <w:rFonts w:ascii="Arial" w:eastAsia="Calibri" w:hAnsi="Arial" w:cs="Arial"/>
        </w:rPr>
        <w:t xml:space="preserve">Las actividades que se llevarán a cabo para realizar la obra de </w:t>
      </w:r>
      <w:r w:rsidR="00791ECE">
        <w:rPr>
          <w:rFonts w:ascii="Arial" w:eastAsia="Calibri" w:hAnsi="Arial" w:cs="Arial"/>
        </w:rPr>
        <w:t xml:space="preserve">instalación de </w:t>
      </w:r>
      <w:r w:rsidR="00791ECE" w:rsidRPr="00791ECE">
        <w:rPr>
          <w:rFonts w:ascii="Arial" w:eastAsia="Calibri" w:hAnsi="Arial" w:cs="Arial"/>
        </w:rPr>
        <w:t xml:space="preserve">infraestructura verde y retención de agua pluvial, para el parque  del </w:t>
      </w:r>
      <w:r w:rsidR="00791ECE">
        <w:rPr>
          <w:rFonts w:ascii="Arial" w:eastAsia="Calibri" w:hAnsi="Arial" w:cs="Arial"/>
        </w:rPr>
        <w:t>DIF</w:t>
      </w:r>
      <w:r w:rsidR="00791ECE" w:rsidRPr="00791ECE">
        <w:rPr>
          <w:rFonts w:ascii="Arial" w:eastAsia="Calibri" w:hAnsi="Arial" w:cs="Arial"/>
        </w:rPr>
        <w:t xml:space="preserve">, en el municipio de </w:t>
      </w:r>
      <w:r w:rsidR="00791ECE">
        <w:rPr>
          <w:rFonts w:ascii="Arial" w:eastAsia="Calibri" w:hAnsi="Arial" w:cs="Arial"/>
        </w:rPr>
        <w:t>N</w:t>
      </w:r>
      <w:r w:rsidR="00791ECE" w:rsidRPr="00791ECE">
        <w:rPr>
          <w:rFonts w:ascii="Arial" w:eastAsia="Calibri" w:hAnsi="Arial" w:cs="Arial"/>
        </w:rPr>
        <w:t>ogales</w:t>
      </w:r>
      <w:r w:rsidRPr="00272B13">
        <w:rPr>
          <w:rFonts w:ascii="Arial" w:eastAsia="Calibri" w:hAnsi="Arial" w:cs="Arial"/>
        </w:rPr>
        <w:t>, son:</w:t>
      </w:r>
    </w:p>
    <w:p w:rsidR="006E088E" w:rsidRPr="00272B13" w:rsidRDefault="006E088E" w:rsidP="00D90065">
      <w:pPr>
        <w:shd w:val="clear" w:color="auto" w:fill="FFFFFF"/>
        <w:ind w:firstLine="709"/>
        <w:jc w:val="both"/>
        <w:rPr>
          <w:rFonts w:ascii="Arial" w:eastAsia="Calibri" w:hAnsi="Arial" w:cs="Arial"/>
        </w:rPr>
      </w:pPr>
    </w:p>
    <w:p w:rsidR="006E088E" w:rsidRPr="00272B13" w:rsidRDefault="006E088E" w:rsidP="00D90065">
      <w:pPr>
        <w:pStyle w:val="Prrafodelista"/>
        <w:numPr>
          <w:ilvl w:val="0"/>
          <w:numId w:val="12"/>
        </w:numPr>
        <w:shd w:val="clear" w:color="auto" w:fill="FFFFFF"/>
        <w:spacing w:after="0"/>
        <w:rPr>
          <w:rFonts w:eastAsiaTheme="minorEastAsia" w:cs="Arial"/>
          <w:color w:val="333333"/>
          <w:szCs w:val="24"/>
          <w:lang w:val="es-ES_tradnl" w:eastAsia="es-ES"/>
        </w:rPr>
      </w:pPr>
      <w:r w:rsidRPr="00272B13">
        <w:rPr>
          <w:rFonts w:eastAsiaTheme="minorEastAsia" w:cs="Arial"/>
          <w:color w:val="333333"/>
          <w:szCs w:val="24"/>
          <w:lang w:val="es-ES_tradnl" w:eastAsia="es-ES"/>
        </w:rPr>
        <w:t>Trabajos preliminares</w:t>
      </w:r>
    </w:p>
    <w:p w:rsidR="006E088E" w:rsidRDefault="000122D3" w:rsidP="005159DE">
      <w:pPr>
        <w:pStyle w:val="Prrafodelista"/>
        <w:numPr>
          <w:ilvl w:val="0"/>
          <w:numId w:val="12"/>
        </w:numPr>
        <w:shd w:val="clear" w:color="auto" w:fill="FFFFFF"/>
        <w:spacing w:after="0"/>
        <w:rPr>
          <w:rFonts w:eastAsiaTheme="minorEastAsia" w:cs="Arial"/>
          <w:color w:val="333333"/>
          <w:szCs w:val="24"/>
          <w:lang w:val="es-ES_tradnl" w:eastAsia="es-ES"/>
        </w:rPr>
      </w:pPr>
      <w:r w:rsidRPr="000122D3">
        <w:rPr>
          <w:rFonts w:eastAsiaTheme="minorEastAsia" w:cs="Arial"/>
          <w:color w:val="333333"/>
          <w:szCs w:val="24"/>
          <w:lang w:val="es-ES_tradnl" w:eastAsia="es-ES"/>
        </w:rPr>
        <w:t>Suministro e instalación de gaviones</w:t>
      </w:r>
    </w:p>
    <w:p w:rsidR="000122D3" w:rsidRDefault="000122D3" w:rsidP="005159DE">
      <w:pPr>
        <w:pStyle w:val="Prrafodelista"/>
        <w:numPr>
          <w:ilvl w:val="0"/>
          <w:numId w:val="12"/>
        </w:numPr>
        <w:shd w:val="clear" w:color="auto" w:fill="FFFFFF"/>
        <w:spacing w:after="0"/>
        <w:rPr>
          <w:rFonts w:eastAsiaTheme="minorEastAsia" w:cs="Arial"/>
          <w:color w:val="333333"/>
          <w:szCs w:val="24"/>
          <w:lang w:val="es-ES_tradnl" w:eastAsia="es-ES"/>
        </w:rPr>
      </w:pPr>
      <w:r>
        <w:rPr>
          <w:rFonts w:eastAsiaTheme="minorEastAsia" w:cs="Arial"/>
          <w:color w:val="333333"/>
          <w:szCs w:val="24"/>
          <w:lang w:val="es-ES_tradnl" w:eastAsia="es-ES"/>
        </w:rPr>
        <w:t>Infraestructura verde</w:t>
      </w:r>
    </w:p>
    <w:p w:rsidR="000122D3" w:rsidRPr="005159DE" w:rsidRDefault="000122D3" w:rsidP="005159DE">
      <w:pPr>
        <w:pStyle w:val="Prrafodelista"/>
        <w:numPr>
          <w:ilvl w:val="0"/>
          <w:numId w:val="12"/>
        </w:numPr>
        <w:shd w:val="clear" w:color="auto" w:fill="FFFFFF"/>
        <w:spacing w:after="0"/>
        <w:rPr>
          <w:rFonts w:eastAsiaTheme="minorEastAsia" w:cs="Arial"/>
          <w:color w:val="333333"/>
          <w:szCs w:val="24"/>
          <w:lang w:val="es-ES_tradnl" w:eastAsia="es-ES"/>
        </w:rPr>
      </w:pPr>
      <w:r>
        <w:rPr>
          <w:rFonts w:eastAsiaTheme="minorEastAsia" w:cs="Arial"/>
          <w:color w:val="333333"/>
          <w:szCs w:val="24"/>
          <w:lang w:val="es-ES_tradnl" w:eastAsia="es-ES"/>
        </w:rPr>
        <w:t>Reforestación</w:t>
      </w:r>
    </w:p>
    <w:p w:rsidR="00075ED1" w:rsidRPr="00272B13" w:rsidRDefault="00075ED1" w:rsidP="00DF7E0D">
      <w:pPr>
        <w:pStyle w:val="Prrafodelista"/>
        <w:shd w:val="clear" w:color="auto" w:fill="FFFFFF"/>
        <w:spacing w:after="0"/>
        <w:ind w:left="1429"/>
        <w:rPr>
          <w:rFonts w:eastAsiaTheme="minorEastAsia" w:cs="Arial"/>
          <w:color w:val="333333"/>
          <w:szCs w:val="24"/>
          <w:lang w:val="es-ES_tradnl" w:eastAsia="es-ES"/>
        </w:rPr>
      </w:pPr>
    </w:p>
    <w:p w:rsidR="006E088E" w:rsidRPr="00272B13" w:rsidRDefault="006E088E" w:rsidP="00075ED1">
      <w:pPr>
        <w:shd w:val="clear" w:color="auto" w:fill="FFFFFF"/>
        <w:jc w:val="both"/>
        <w:rPr>
          <w:rFonts w:ascii="Arial" w:hAnsi="Arial" w:cs="Arial"/>
          <w:color w:val="333333"/>
        </w:rPr>
      </w:pPr>
      <w:r w:rsidRPr="00272B13">
        <w:rPr>
          <w:rFonts w:ascii="Arial" w:hAnsi="Arial" w:cs="Arial"/>
          <w:color w:val="333333"/>
        </w:rPr>
        <w:t xml:space="preserve">Una vez definido el diseño </w:t>
      </w:r>
      <w:r w:rsidR="000122D3">
        <w:rPr>
          <w:rFonts w:ascii="Arial" w:hAnsi="Arial" w:cs="Arial"/>
          <w:color w:val="333333"/>
        </w:rPr>
        <w:t>para el acomodo de los gaviones y la distribución zanjas de bioretención</w:t>
      </w:r>
      <w:r w:rsidRPr="00272B13">
        <w:rPr>
          <w:rFonts w:ascii="Arial" w:hAnsi="Arial" w:cs="Arial"/>
          <w:color w:val="333333"/>
        </w:rPr>
        <w:t xml:space="preserve">, se cuantificaron </w:t>
      </w:r>
      <w:r w:rsidR="000122D3" w:rsidRPr="00272B13">
        <w:rPr>
          <w:rFonts w:ascii="Arial" w:hAnsi="Arial" w:cs="Arial"/>
          <w:color w:val="333333"/>
        </w:rPr>
        <w:t xml:space="preserve">las cantidades de obra </w:t>
      </w:r>
      <w:r w:rsidRPr="00272B13">
        <w:rPr>
          <w:rFonts w:ascii="Arial" w:hAnsi="Arial" w:cs="Arial"/>
          <w:color w:val="333333"/>
        </w:rPr>
        <w:t xml:space="preserve">según el proyecto ejecutivo, se propusieron los precios unitarios correspondientes, tomándose del catálogo de  precios unitarios </w:t>
      </w:r>
      <w:r w:rsidR="00190E8B">
        <w:rPr>
          <w:rFonts w:ascii="Arial" w:hAnsi="Arial" w:cs="Arial"/>
          <w:color w:val="333333"/>
        </w:rPr>
        <w:t>de la Comisión Estatal del Agua, correspondientes al mes de febrero del presente año.</w:t>
      </w:r>
    </w:p>
    <w:p w:rsidR="006E088E" w:rsidRPr="00272B13" w:rsidRDefault="006E088E" w:rsidP="00D90065">
      <w:pPr>
        <w:shd w:val="clear" w:color="auto" w:fill="FFFFFF"/>
        <w:jc w:val="both"/>
        <w:rPr>
          <w:rFonts w:ascii="Arial" w:hAnsi="Arial" w:cs="Arial"/>
          <w:color w:val="333333"/>
        </w:rPr>
      </w:pPr>
    </w:p>
    <w:p w:rsidR="0067038F" w:rsidRDefault="006E088E" w:rsidP="000122D3">
      <w:pPr>
        <w:shd w:val="clear" w:color="auto" w:fill="FFFFFF"/>
        <w:ind w:firstLine="708"/>
        <w:jc w:val="both"/>
        <w:rPr>
          <w:rFonts w:ascii="Arial" w:hAnsi="Arial" w:cs="Arial"/>
          <w:color w:val="333333"/>
        </w:rPr>
      </w:pPr>
      <w:r w:rsidRPr="00272B13">
        <w:rPr>
          <w:rFonts w:ascii="Arial" w:hAnsi="Arial" w:cs="Arial"/>
          <w:color w:val="333333"/>
        </w:rPr>
        <w:t xml:space="preserve">Obteniendo un importe de: </w:t>
      </w:r>
      <w:r w:rsidR="001E26F6">
        <w:rPr>
          <w:rFonts w:ascii="Arial" w:hAnsi="Arial" w:cs="Arial"/>
          <w:color w:val="333333"/>
        </w:rPr>
        <w:t>$ 2</w:t>
      </w:r>
      <w:r w:rsidR="000122D3">
        <w:rPr>
          <w:rFonts w:ascii="Arial" w:hAnsi="Arial" w:cs="Arial"/>
          <w:color w:val="333333"/>
        </w:rPr>
        <w:t>98,443.51</w:t>
      </w:r>
      <w:r w:rsidR="001E26F6">
        <w:rPr>
          <w:rFonts w:ascii="Arial" w:hAnsi="Arial" w:cs="Arial"/>
          <w:color w:val="333333"/>
        </w:rPr>
        <w:t xml:space="preserve"> </w:t>
      </w:r>
      <w:r w:rsidRPr="00272B13">
        <w:rPr>
          <w:rFonts w:ascii="Arial" w:hAnsi="Arial" w:cs="Arial"/>
          <w:color w:val="333333"/>
        </w:rPr>
        <w:t>incluye el impuesto al valor agregado.</w:t>
      </w:r>
    </w:p>
    <w:p w:rsidR="006F0AA2" w:rsidRDefault="006F0AA2" w:rsidP="000122D3">
      <w:pPr>
        <w:shd w:val="clear" w:color="auto" w:fill="FFFFFF"/>
        <w:ind w:firstLine="708"/>
        <w:jc w:val="both"/>
        <w:rPr>
          <w:rFonts w:ascii="Arial" w:hAnsi="Arial" w:cs="Arial"/>
          <w:color w:val="333333"/>
        </w:rPr>
      </w:pPr>
    </w:p>
    <w:p w:rsidR="006F0AA2" w:rsidRDefault="006F0AA2" w:rsidP="000122D3">
      <w:pPr>
        <w:shd w:val="clear" w:color="auto" w:fill="FFFFFF"/>
        <w:ind w:firstLine="708"/>
        <w:jc w:val="both"/>
        <w:rPr>
          <w:rFonts w:ascii="Arial" w:hAnsi="Arial" w:cs="Arial"/>
          <w:color w:val="333333"/>
        </w:rPr>
      </w:pPr>
    </w:p>
    <w:p w:rsidR="00791ECE" w:rsidRDefault="00791ECE" w:rsidP="000122D3">
      <w:pPr>
        <w:shd w:val="clear" w:color="auto" w:fill="FFFFFF"/>
        <w:ind w:firstLine="708"/>
        <w:jc w:val="both"/>
        <w:rPr>
          <w:rFonts w:ascii="Arial" w:hAnsi="Arial" w:cs="Arial"/>
          <w:color w:val="333333"/>
        </w:rPr>
      </w:pPr>
    </w:p>
    <w:p w:rsidR="00075ED1" w:rsidRDefault="00075ED1" w:rsidP="00D90065">
      <w:pPr>
        <w:shd w:val="clear" w:color="auto" w:fill="FFFFFF"/>
        <w:jc w:val="both"/>
        <w:rPr>
          <w:rFonts w:ascii="Arial" w:eastAsia="Calibri" w:hAnsi="Arial" w:cs="Arial"/>
          <w:b/>
        </w:rPr>
      </w:pPr>
    </w:p>
    <w:p w:rsidR="001059ED" w:rsidRPr="00272B13" w:rsidRDefault="00075ED1" w:rsidP="00D90065">
      <w:pPr>
        <w:shd w:val="clear" w:color="auto" w:fill="FFFFFF"/>
        <w:jc w:val="both"/>
        <w:rPr>
          <w:rFonts w:ascii="Arial" w:eastAsia="Calibri" w:hAnsi="Arial" w:cs="Arial"/>
          <w:b/>
        </w:rPr>
      </w:pPr>
      <w:r>
        <w:rPr>
          <w:rFonts w:ascii="Arial" w:eastAsia="Calibri" w:hAnsi="Arial" w:cs="Arial"/>
          <w:b/>
        </w:rPr>
        <w:t>5</w:t>
      </w:r>
      <w:r w:rsidR="001059ED" w:rsidRPr="00272B13">
        <w:rPr>
          <w:rFonts w:ascii="Arial" w:eastAsia="Calibri" w:hAnsi="Arial" w:cs="Arial"/>
          <w:b/>
        </w:rPr>
        <w:t xml:space="preserve">. </w:t>
      </w:r>
      <w:r w:rsidR="002A48DF" w:rsidRPr="00272B13">
        <w:rPr>
          <w:rFonts w:ascii="Arial" w:eastAsia="Calibri" w:hAnsi="Arial" w:cs="Arial"/>
          <w:b/>
        </w:rPr>
        <w:t>CATÁLOGO DE CONCEPTOS</w:t>
      </w:r>
      <w:r w:rsidR="005C205D" w:rsidRPr="00272B13">
        <w:rPr>
          <w:rFonts w:ascii="Arial" w:eastAsia="Calibri" w:hAnsi="Arial" w:cs="Arial"/>
          <w:b/>
        </w:rPr>
        <w:t xml:space="preserve">, PRESUPUESTO </w:t>
      </w:r>
      <w:r w:rsidR="00815D8F">
        <w:rPr>
          <w:rFonts w:ascii="Arial" w:eastAsia="Calibri" w:hAnsi="Arial" w:cs="Arial"/>
          <w:b/>
        </w:rPr>
        <w:t>Y ESPECIFICACIONES.</w:t>
      </w:r>
    </w:p>
    <w:p w:rsidR="001059ED" w:rsidRPr="00272B13" w:rsidRDefault="001059ED" w:rsidP="00D90065">
      <w:pPr>
        <w:shd w:val="clear" w:color="auto" w:fill="FFFFFF"/>
        <w:jc w:val="both"/>
        <w:rPr>
          <w:rFonts w:ascii="Arial" w:eastAsia="Calibri" w:hAnsi="Arial" w:cs="Arial"/>
          <w:b/>
        </w:rPr>
      </w:pPr>
    </w:p>
    <w:p w:rsidR="005022C3" w:rsidRPr="00075ED1" w:rsidRDefault="00314BC6" w:rsidP="00075ED1">
      <w:pPr>
        <w:pStyle w:val="Prrafodelista"/>
        <w:numPr>
          <w:ilvl w:val="1"/>
          <w:numId w:val="21"/>
        </w:numPr>
        <w:shd w:val="clear" w:color="auto" w:fill="FFFFFF"/>
        <w:rPr>
          <w:rFonts w:eastAsia="Calibri" w:cs="Arial"/>
          <w:b/>
        </w:rPr>
      </w:pPr>
      <w:r>
        <w:rPr>
          <w:rFonts w:eastAsia="Calibri" w:cs="Arial"/>
          <w:b/>
        </w:rPr>
        <w:t xml:space="preserve">CATÁLOGO, </w:t>
      </w:r>
      <w:r w:rsidR="005C205D" w:rsidRPr="00075ED1">
        <w:rPr>
          <w:rFonts w:eastAsia="Calibri" w:cs="Arial"/>
          <w:b/>
        </w:rPr>
        <w:t>PRESUPUESTO</w:t>
      </w:r>
      <w:r>
        <w:rPr>
          <w:rFonts w:eastAsia="Calibri" w:cs="Arial"/>
          <w:b/>
        </w:rPr>
        <w:t>, RESUMEN Y PROGRAMA DE OBRA</w:t>
      </w:r>
      <w:r w:rsidR="005C205D" w:rsidRPr="00075ED1">
        <w:rPr>
          <w:rFonts w:eastAsia="Calibri" w:cs="Arial"/>
          <w:b/>
        </w:rPr>
        <w:t>.</w:t>
      </w:r>
    </w:p>
    <w:p w:rsidR="00B85327" w:rsidRPr="009D500D" w:rsidRDefault="00075ED1" w:rsidP="009D500D">
      <w:pPr>
        <w:pStyle w:val="Prrafodelista"/>
        <w:shd w:val="clear" w:color="auto" w:fill="FFFFFF"/>
        <w:ind w:left="1440"/>
        <w:rPr>
          <w:rFonts w:eastAsia="Calibri" w:cs="Arial"/>
          <w:i/>
          <w:szCs w:val="24"/>
        </w:rPr>
      </w:pPr>
      <w:r w:rsidRPr="00075ED1">
        <w:rPr>
          <w:rFonts w:eastAsia="Calibri" w:cs="Arial"/>
          <w:i/>
          <w:szCs w:val="24"/>
        </w:rPr>
        <w:t>(Documento anexo)</w:t>
      </w:r>
    </w:p>
    <w:p w:rsidR="00CA2CBA" w:rsidRPr="00272B13" w:rsidRDefault="00CA2CBA" w:rsidP="00D90065">
      <w:pPr>
        <w:tabs>
          <w:tab w:val="left" w:pos="5190"/>
        </w:tabs>
        <w:jc w:val="both"/>
        <w:rPr>
          <w:rFonts w:ascii="Arial" w:hAnsi="Arial" w:cs="Arial"/>
        </w:rPr>
      </w:pPr>
    </w:p>
    <w:p w:rsidR="00B85327" w:rsidRPr="00272B13" w:rsidRDefault="00B85327" w:rsidP="00075ED1">
      <w:pPr>
        <w:pStyle w:val="Prrafodelista"/>
        <w:numPr>
          <w:ilvl w:val="1"/>
          <w:numId w:val="21"/>
        </w:numPr>
        <w:rPr>
          <w:rFonts w:cs="Arial"/>
          <w:b/>
          <w:szCs w:val="24"/>
        </w:rPr>
      </w:pPr>
      <w:r w:rsidRPr="00272B13">
        <w:rPr>
          <w:rFonts w:cs="Arial"/>
          <w:b/>
          <w:szCs w:val="24"/>
        </w:rPr>
        <w:t>ESPECIFICACIONES DE CONSTRUCCIÓN.</w:t>
      </w:r>
    </w:p>
    <w:p w:rsidR="00B85327" w:rsidRPr="00272B13" w:rsidRDefault="00B85327" w:rsidP="00D90065">
      <w:pPr>
        <w:jc w:val="both"/>
        <w:rPr>
          <w:rFonts w:ascii="Arial" w:hAnsi="Arial" w:cs="Arial"/>
        </w:rPr>
      </w:pPr>
      <w:r w:rsidRPr="00272B13">
        <w:rPr>
          <w:rFonts w:ascii="Arial" w:hAnsi="Arial" w:cs="Arial"/>
        </w:rPr>
        <w:t>Una vez definido el catálogo de conceptos, presupuesto base y programación de obra, se prosiguió a realizar las especificaciones de construcción que rigen a cada uno de los conceptos del catálogo de conceptos.</w:t>
      </w:r>
    </w:p>
    <w:p w:rsidR="00B85327" w:rsidRPr="00272B13" w:rsidRDefault="00B85327" w:rsidP="00D90065">
      <w:pPr>
        <w:jc w:val="both"/>
        <w:rPr>
          <w:rFonts w:ascii="Arial" w:hAnsi="Arial" w:cs="Arial"/>
        </w:rPr>
      </w:pPr>
    </w:p>
    <w:p w:rsidR="00B85327" w:rsidRPr="00272B13" w:rsidRDefault="00B85327" w:rsidP="00D90065">
      <w:pPr>
        <w:autoSpaceDE w:val="0"/>
        <w:autoSpaceDN w:val="0"/>
        <w:adjustRightInd w:val="0"/>
        <w:jc w:val="both"/>
        <w:rPr>
          <w:rFonts w:ascii="Arial" w:hAnsi="Arial" w:cs="Arial"/>
          <w:b/>
        </w:rPr>
      </w:pPr>
      <w:r w:rsidRPr="00272B13">
        <w:rPr>
          <w:rFonts w:ascii="Arial" w:hAnsi="Arial" w:cs="Arial"/>
          <w:b/>
        </w:rPr>
        <w:t>I.- TRABAJOS PRELIMINARES</w:t>
      </w:r>
    </w:p>
    <w:p w:rsidR="00B85327" w:rsidRPr="00272B13" w:rsidRDefault="00B85327" w:rsidP="00D90065">
      <w:pPr>
        <w:autoSpaceDE w:val="0"/>
        <w:autoSpaceDN w:val="0"/>
        <w:adjustRightInd w:val="0"/>
        <w:jc w:val="both"/>
        <w:rPr>
          <w:rFonts w:ascii="Arial" w:hAnsi="Arial" w:cs="Arial"/>
        </w:rPr>
      </w:pPr>
    </w:p>
    <w:p w:rsidR="004F3045" w:rsidRPr="00272B13" w:rsidRDefault="00FC47A2" w:rsidP="00D90065">
      <w:pPr>
        <w:autoSpaceDE w:val="0"/>
        <w:autoSpaceDN w:val="0"/>
        <w:adjustRightInd w:val="0"/>
        <w:jc w:val="both"/>
        <w:rPr>
          <w:rFonts w:ascii="Arial" w:hAnsi="Arial" w:cs="Arial"/>
          <w:b/>
          <w:bCs/>
          <w:color w:val="0000FF"/>
        </w:rPr>
      </w:pPr>
      <w:r>
        <w:rPr>
          <w:rFonts w:ascii="Arial" w:hAnsi="Arial" w:cs="Arial"/>
          <w:b/>
          <w:bCs/>
          <w:color w:val="0000FF"/>
        </w:rPr>
        <w:t>1.1</w:t>
      </w:r>
      <w:r w:rsidR="00B85327" w:rsidRPr="00272B13">
        <w:rPr>
          <w:rFonts w:ascii="Arial" w:hAnsi="Arial" w:cs="Arial"/>
          <w:b/>
          <w:bCs/>
          <w:color w:val="0000FF"/>
        </w:rPr>
        <w:t>.-</w:t>
      </w:r>
      <w:r w:rsidRPr="00FC47A2">
        <w:t xml:space="preserve"> </w:t>
      </w:r>
      <w:r w:rsidRPr="00FC47A2">
        <w:rPr>
          <w:rFonts w:ascii="Arial" w:hAnsi="Arial" w:cs="Arial"/>
          <w:b/>
          <w:bCs/>
          <w:color w:val="0000FF"/>
        </w:rPr>
        <w:t>DESMONTE A MANO, LIMPIA Y TRAZO DEL TERRENO PARA PROPÓSITOS DE CONSTRUCCIÓN. INCLUYE: MANO DE OBRA, MATERIALES, HERRAMIENTA Y TODO LO NECESARIO PARA SU CORRECTA EJECUCIÓN.</w:t>
      </w:r>
    </w:p>
    <w:p w:rsidR="00FC47A2" w:rsidRPr="00272B13" w:rsidRDefault="00FC47A2" w:rsidP="00D90065">
      <w:pPr>
        <w:autoSpaceDE w:val="0"/>
        <w:autoSpaceDN w:val="0"/>
        <w:adjustRightInd w:val="0"/>
        <w:jc w:val="both"/>
        <w:rPr>
          <w:rFonts w:ascii="Arial" w:hAnsi="Arial" w:cs="Arial"/>
          <w:b/>
          <w:bCs/>
          <w:color w:val="0000FF"/>
        </w:rPr>
      </w:pPr>
    </w:p>
    <w:p w:rsidR="00B85327" w:rsidRPr="00272B13" w:rsidRDefault="00B85327" w:rsidP="00D90065">
      <w:pPr>
        <w:autoSpaceDE w:val="0"/>
        <w:autoSpaceDN w:val="0"/>
        <w:adjustRightInd w:val="0"/>
        <w:jc w:val="both"/>
        <w:rPr>
          <w:rFonts w:ascii="Arial" w:hAnsi="Arial" w:cs="Arial"/>
          <w:b/>
        </w:rPr>
      </w:pPr>
      <w:r w:rsidRPr="00272B13">
        <w:rPr>
          <w:rFonts w:ascii="Arial" w:hAnsi="Arial" w:cs="Arial"/>
          <w:b/>
        </w:rPr>
        <w:t xml:space="preserve">DEFINICIÓN: </w:t>
      </w:r>
    </w:p>
    <w:p w:rsidR="00B85327" w:rsidRPr="00272B13" w:rsidRDefault="00B85327" w:rsidP="00D90065">
      <w:pPr>
        <w:autoSpaceDE w:val="0"/>
        <w:autoSpaceDN w:val="0"/>
        <w:adjustRightInd w:val="0"/>
        <w:jc w:val="both"/>
        <w:rPr>
          <w:rFonts w:ascii="Arial" w:hAnsi="Arial" w:cs="Arial"/>
          <w:b/>
        </w:rPr>
      </w:pPr>
    </w:p>
    <w:p w:rsidR="00B85327" w:rsidRPr="00272B13" w:rsidRDefault="00B85327" w:rsidP="00D90065">
      <w:pPr>
        <w:autoSpaceDE w:val="0"/>
        <w:autoSpaceDN w:val="0"/>
        <w:adjustRightInd w:val="0"/>
        <w:jc w:val="both"/>
        <w:rPr>
          <w:rFonts w:ascii="Arial" w:hAnsi="Arial" w:cs="Arial"/>
        </w:rPr>
      </w:pPr>
      <w:r w:rsidRPr="00272B13">
        <w:rPr>
          <w:rFonts w:ascii="Arial" w:hAnsi="Arial" w:cs="Arial"/>
        </w:rPr>
        <w:t>Por el precio unitario consignado para este concepto, el Contratista efectuara una "limpia” dentro de las zonas que marquen los planos o indique el Ingeniero, que consistirá en la ejecución de las siguientes operaciones:</w:t>
      </w:r>
    </w:p>
    <w:p w:rsidR="00B85327" w:rsidRPr="00272B13" w:rsidRDefault="00B85327" w:rsidP="00D90065">
      <w:pPr>
        <w:autoSpaceDE w:val="0"/>
        <w:autoSpaceDN w:val="0"/>
        <w:adjustRightInd w:val="0"/>
        <w:jc w:val="both"/>
        <w:rPr>
          <w:rFonts w:ascii="Arial" w:hAnsi="Arial" w:cs="Arial"/>
        </w:rPr>
      </w:pPr>
    </w:p>
    <w:p w:rsidR="00B85327" w:rsidRPr="00272B13" w:rsidRDefault="00B85327" w:rsidP="00D90065">
      <w:pPr>
        <w:autoSpaceDE w:val="0"/>
        <w:autoSpaceDN w:val="0"/>
        <w:adjustRightInd w:val="0"/>
        <w:jc w:val="both"/>
        <w:rPr>
          <w:rFonts w:ascii="Arial" w:hAnsi="Arial" w:cs="Arial"/>
          <w:b/>
        </w:rPr>
      </w:pPr>
      <w:r w:rsidRPr="00272B13">
        <w:rPr>
          <w:rFonts w:ascii="Arial" w:hAnsi="Arial" w:cs="Arial"/>
          <w:b/>
        </w:rPr>
        <w:t>REQUISITOS DE EJECUCIÓN:</w:t>
      </w:r>
    </w:p>
    <w:p w:rsidR="00B85327" w:rsidRPr="00272B13" w:rsidRDefault="00B85327" w:rsidP="00D90065">
      <w:pPr>
        <w:autoSpaceDE w:val="0"/>
        <w:autoSpaceDN w:val="0"/>
        <w:adjustRightInd w:val="0"/>
        <w:jc w:val="both"/>
        <w:rPr>
          <w:rFonts w:ascii="Arial" w:hAnsi="Arial" w:cs="Arial"/>
          <w:b/>
        </w:rPr>
      </w:pPr>
    </w:p>
    <w:p w:rsidR="00B85327" w:rsidRPr="00272B13" w:rsidRDefault="00B85327" w:rsidP="00D90065">
      <w:pPr>
        <w:tabs>
          <w:tab w:val="left" w:pos="0"/>
        </w:tabs>
        <w:autoSpaceDE w:val="0"/>
        <w:autoSpaceDN w:val="0"/>
        <w:adjustRightInd w:val="0"/>
        <w:jc w:val="both"/>
        <w:rPr>
          <w:rFonts w:ascii="Arial" w:hAnsi="Arial" w:cs="Arial"/>
        </w:rPr>
      </w:pPr>
      <w:r w:rsidRPr="00272B13">
        <w:rPr>
          <w:rFonts w:ascii="Arial" w:hAnsi="Arial" w:cs="Arial"/>
        </w:rPr>
        <w:t>1.- Arrancar desde su raíz toda la vegetación existente (árboles, arbustos y hierba).</w:t>
      </w:r>
    </w:p>
    <w:p w:rsidR="00B85327" w:rsidRPr="00272B13" w:rsidRDefault="00B85327" w:rsidP="00D90065">
      <w:pPr>
        <w:tabs>
          <w:tab w:val="left" w:pos="0"/>
        </w:tabs>
        <w:autoSpaceDE w:val="0"/>
        <w:autoSpaceDN w:val="0"/>
        <w:adjustRightInd w:val="0"/>
        <w:jc w:val="both"/>
        <w:rPr>
          <w:rFonts w:ascii="Arial" w:hAnsi="Arial" w:cs="Arial"/>
        </w:rPr>
      </w:pPr>
    </w:p>
    <w:p w:rsidR="00B85327" w:rsidRPr="00272B13" w:rsidRDefault="00B85327" w:rsidP="00D90065">
      <w:pPr>
        <w:tabs>
          <w:tab w:val="left" w:pos="284"/>
        </w:tabs>
        <w:autoSpaceDE w:val="0"/>
        <w:autoSpaceDN w:val="0"/>
        <w:adjustRightInd w:val="0"/>
        <w:ind w:left="284" w:hanging="284"/>
        <w:jc w:val="both"/>
        <w:rPr>
          <w:rFonts w:ascii="Arial" w:hAnsi="Arial" w:cs="Arial"/>
        </w:rPr>
      </w:pPr>
      <w:r w:rsidRPr="00272B13">
        <w:rPr>
          <w:rFonts w:ascii="Arial" w:hAnsi="Arial" w:cs="Arial"/>
        </w:rPr>
        <w:t>2.- Retirar el producto de esta operación hasta el lugar que indique el Ingeniero, situado a una distancia máxima de 40 (cuarenta) metros de las líneas que marquen el perímetro de las zonas de limpia.</w:t>
      </w:r>
    </w:p>
    <w:p w:rsidR="00B85327" w:rsidRPr="00272B13" w:rsidRDefault="00B85327" w:rsidP="00D90065">
      <w:pPr>
        <w:tabs>
          <w:tab w:val="left" w:pos="284"/>
        </w:tabs>
        <w:autoSpaceDE w:val="0"/>
        <w:autoSpaceDN w:val="0"/>
        <w:adjustRightInd w:val="0"/>
        <w:ind w:left="284" w:hanging="284"/>
        <w:jc w:val="both"/>
        <w:rPr>
          <w:rFonts w:ascii="Arial" w:hAnsi="Arial" w:cs="Arial"/>
        </w:rPr>
      </w:pPr>
    </w:p>
    <w:p w:rsidR="00B85327" w:rsidRPr="00272B13" w:rsidRDefault="00B85327" w:rsidP="00D90065">
      <w:pPr>
        <w:tabs>
          <w:tab w:val="left" w:pos="284"/>
        </w:tabs>
        <w:autoSpaceDE w:val="0"/>
        <w:autoSpaceDN w:val="0"/>
        <w:adjustRightInd w:val="0"/>
        <w:ind w:left="284" w:hanging="284"/>
        <w:jc w:val="both"/>
        <w:rPr>
          <w:rFonts w:ascii="Arial" w:hAnsi="Arial" w:cs="Arial"/>
        </w:rPr>
      </w:pPr>
      <w:r w:rsidRPr="00272B13">
        <w:rPr>
          <w:rFonts w:ascii="Arial" w:hAnsi="Arial" w:cs="Arial"/>
        </w:rPr>
        <w:t>3.- Retirar el material no apto para terracerías a una distancia de 40 (cuarenta) metros de las líneas que marquen el perímetro de las zonas de limpia.</w:t>
      </w:r>
    </w:p>
    <w:p w:rsidR="00B85327" w:rsidRPr="00272B13" w:rsidRDefault="00B85327" w:rsidP="00D90065">
      <w:pPr>
        <w:tabs>
          <w:tab w:val="left" w:pos="0"/>
        </w:tabs>
        <w:autoSpaceDE w:val="0"/>
        <w:autoSpaceDN w:val="0"/>
        <w:adjustRightInd w:val="0"/>
        <w:jc w:val="both"/>
        <w:rPr>
          <w:rFonts w:ascii="Arial" w:hAnsi="Arial" w:cs="Arial"/>
        </w:rPr>
      </w:pPr>
    </w:p>
    <w:p w:rsidR="00B85327" w:rsidRPr="00272B13" w:rsidRDefault="00B85327" w:rsidP="00D90065">
      <w:pPr>
        <w:tabs>
          <w:tab w:val="left" w:pos="0"/>
        </w:tabs>
        <w:autoSpaceDE w:val="0"/>
        <w:autoSpaceDN w:val="0"/>
        <w:adjustRightInd w:val="0"/>
        <w:jc w:val="both"/>
        <w:rPr>
          <w:rFonts w:ascii="Arial" w:hAnsi="Arial" w:cs="Arial"/>
        </w:rPr>
      </w:pPr>
      <w:r w:rsidRPr="00272B13">
        <w:rPr>
          <w:rFonts w:ascii="Arial" w:hAnsi="Arial" w:cs="Arial"/>
        </w:rPr>
        <w:t>4.- Incinerar el producto en caso de que lo ordene el Ingeniero.</w:t>
      </w:r>
    </w:p>
    <w:p w:rsidR="00B85327" w:rsidRPr="00272B13" w:rsidRDefault="00B85327" w:rsidP="00D90065">
      <w:pPr>
        <w:autoSpaceDE w:val="0"/>
        <w:autoSpaceDN w:val="0"/>
        <w:adjustRightInd w:val="0"/>
        <w:jc w:val="both"/>
        <w:rPr>
          <w:rFonts w:ascii="Arial" w:hAnsi="Arial" w:cs="Arial"/>
        </w:rPr>
      </w:pPr>
    </w:p>
    <w:p w:rsidR="00B85327" w:rsidRPr="00272B13" w:rsidRDefault="00B85327" w:rsidP="00D90065">
      <w:pPr>
        <w:autoSpaceDE w:val="0"/>
        <w:autoSpaceDN w:val="0"/>
        <w:adjustRightInd w:val="0"/>
        <w:jc w:val="both"/>
        <w:rPr>
          <w:rFonts w:ascii="Arial" w:hAnsi="Arial" w:cs="Arial"/>
        </w:rPr>
      </w:pPr>
      <w:r w:rsidRPr="00272B13">
        <w:rPr>
          <w:rFonts w:ascii="Arial" w:hAnsi="Arial" w:cs="Arial"/>
        </w:rPr>
        <w:t>A su juicio, el Ingeniero podrá autorizar al Contratista que no efectúe alguna de las operaciones aquí indicadas cuando considere que no son necesarias.</w:t>
      </w:r>
    </w:p>
    <w:p w:rsidR="00A60C79" w:rsidRDefault="00A60C79" w:rsidP="00D90065">
      <w:pPr>
        <w:autoSpaceDE w:val="0"/>
        <w:autoSpaceDN w:val="0"/>
        <w:adjustRightInd w:val="0"/>
        <w:jc w:val="both"/>
        <w:rPr>
          <w:rFonts w:ascii="Arial" w:hAnsi="Arial" w:cs="Arial"/>
        </w:rPr>
      </w:pPr>
    </w:p>
    <w:p w:rsidR="00B85327" w:rsidRDefault="00B85327" w:rsidP="00D90065">
      <w:pPr>
        <w:autoSpaceDE w:val="0"/>
        <w:autoSpaceDN w:val="0"/>
        <w:adjustRightInd w:val="0"/>
        <w:jc w:val="both"/>
        <w:rPr>
          <w:rFonts w:ascii="Arial" w:hAnsi="Arial" w:cs="Arial"/>
        </w:rPr>
      </w:pPr>
      <w:r w:rsidRPr="00272B13">
        <w:rPr>
          <w:rFonts w:ascii="Arial" w:hAnsi="Arial" w:cs="Arial"/>
        </w:rPr>
        <w:t>En ningún caso la Dependencia hará más de un pago por el desmonte ejecutado en la misma superficie, por lo que el Contratista deberá procurar efectuarlo en las fechas convenientes para que el terreno se conserve limpio hasta que se ejecuten en el los traba</w:t>
      </w:r>
      <w:r w:rsidR="008875AE">
        <w:rPr>
          <w:rFonts w:ascii="Arial" w:hAnsi="Arial" w:cs="Arial"/>
        </w:rPr>
        <w:t>jos de construcción posteriores.</w:t>
      </w:r>
    </w:p>
    <w:p w:rsidR="00A60C79" w:rsidRDefault="00A60C79" w:rsidP="00D90065">
      <w:pPr>
        <w:autoSpaceDE w:val="0"/>
        <w:autoSpaceDN w:val="0"/>
        <w:adjustRightInd w:val="0"/>
        <w:jc w:val="both"/>
        <w:rPr>
          <w:rFonts w:ascii="Arial" w:hAnsi="Arial" w:cs="Arial"/>
          <w:b/>
        </w:rPr>
      </w:pPr>
    </w:p>
    <w:p w:rsidR="008875AE" w:rsidRDefault="008875AE" w:rsidP="00D90065">
      <w:pPr>
        <w:autoSpaceDE w:val="0"/>
        <w:autoSpaceDN w:val="0"/>
        <w:adjustRightInd w:val="0"/>
        <w:jc w:val="both"/>
        <w:rPr>
          <w:rFonts w:ascii="Arial" w:hAnsi="Arial" w:cs="Arial"/>
          <w:b/>
        </w:rPr>
      </w:pPr>
    </w:p>
    <w:p w:rsidR="00B85327" w:rsidRPr="00272B13" w:rsidRDefault="00B85327" w:rsidP="00D90065">
      <w:pPr>
        <w:autoSpaceDE w:val="0"/>
        <w:autoSpaceDN w:val="0"/>
        <w:adjustRightInd w:val="0"/>
        <w:jc w:val="both"/>
        <w:rPr>
          <w:rFonts w:ascii="Arial" w:hAnsi="Arial" w:cs="Arial"/>
          <w:b/>
        </w:rPr>
      </w:pPr>
      <w:r w:rsidRPr="00272B13">
        <w:rPr>
          <w:rFonts w:ascii="Arial" w:hAnsi="Arial" w:cs="Arial"/>
          <w:b/>
        </w:rPr>
        <w:t>BASE DE PAGO:</w:t>
      </w:r>
    </w:p>
    <w:p w:rsidR="00B85327" w:rsidRPr="00272B13" w:rsidRDefault="00B85327" w:rsidP="00D90065">
      <w:pPr>
        <w:autoSpaceDE w:val="0"/>
        <w:autoSpaceDN w:val="0"/>
        <w:adjustRightInd w:val="0"/>
        <w:jc w:val="both"/>
        <w:rPr>
          <w:rFonts w:ascii="Arial" w:hAnsi="Arial" w:cs="Arial"/>
        </w:rPr>
      </w:pPr>
    </w:p>
    <w:p w:rsidR="00B85327" w:rsidRDefault="00B85327" w:rsidP="00D90065">
      <w:pPr>
        <w:autoSpaceDE w:val="0"/>
        <w:autoSpaceDN w:val="0"/>
        <w:adjustRightInd w:val="0"/>
        <w:jc w:val="both"/>
        <w:rPr>
          <w:rFonts w:ascii="Arial" w:hAnsi="Arial" w:cs="Arial"/>
        </w:rPr>
      </w:pPr>
      <w:r w:rsidRPr="00272B13">
        <w:rPr>
          <w:rFonts w:ascii="Arial" w:hAnsi="Arial" w:cs="Arial"/>
        </w:rPr>
        <w:t>Para fines de pago el Ingeniero estimara la superficie, expresada en hectáreas con aproximación hasta la primera decimal, desmontada por el Contratista, de acuerdo con las órdenes que le haya dado.</w:t>
      </w:r>
    </w:p>
    <w:p w:rsidR="00A60C79" w:rsidRPr="00272B13" w:rsidRDefault="00A60C79" w:rsidP="00D90065">
      <w:pPr>
        <w:autoSpaceDE w:val="0"/>
        <w:autoSpaceDN w:val="0"/>
        <w:adjustRightInd w:val="0"/>
        <w:jc w:val="both"/>
        <w:rPr>
          <w:rFonts w:ascii="Arial" w:hAnsi="Arial" w:cs="Arial"/>
        </w:rPr>
      </w:pPr>
    </w:p>
    <w:p w:rsidR="00B85327" w:rsidRDefault="00B85327" w:rsidP="00D90065">
      <w:pPr>
        <w:autoSpaceDE w:val="0"/>
        <w:autoSpaceDN w:val="0"/>
        <w:adjustRightInd w:val="0"/>
        <w:jc w:val="both"/>
        <w:rPr>
          <w:rFonts w:ascii="Arial" w:hAnsi="Arial" w:cs="Arial"/>
          <w:b/>
          <w:bCs/>
          <w:color w:val="000000"/>
        </w:rPr>
      </w:pPr>
      <w:r w:rsidRPr="00272B13">
        <w:rPr>
          <w:rFonts w:ascii="Arial" w:hAnsi="Arial" w:cs="Arial"/>
          <w:b/>
          <w:bCs/>
          <w:color w:val="000000"/>
        </w:rPr>
        <w:t xml:space="preserve">II.- </w:t>
      </w:r>
      <w:r w:rsidR="00A60C79">
        <w:rPr>
          <w:rFonts w:ascii="Arial" w:hAnsi="Arial" w:cs="Arial"/>
          <w:b/>
          <w:bCs/>
          <w:color w:val="000000"/>
        </w:rPr>
        <w:t>SUMINISTRO E INSTALACIÓN DE GAVIONES</w:t>
      </w:r>
      <w:r w:rsidR="006E312F">
        <w:rPr>
          <w:rFonts w:ascii="Arial" w:hAnsi="Arial" w:cs="Arial"/>
          <w:b/>
          <w:bCs/>
          <w:color w:val="000000"/>
        </w:rPr>
        <w:t>.</w:t>
      </w:r>
    </w:p>
    <w:p w:rsidR="004E290D" w:rsidRDefault="004E290D" w:rsidP="00D90065">
      <w:pPr>
        <w:autoSpaceDE w:val="0"/>
        <w:autoSpaceDN w:val="0"/>
        <w:adjustRightInd w:val="0"/>
        <w:jc w:val="both"/>
        <w:rPr>
          <w:rFonts w:ascii="Arial" w:hAnsi="Arial" w:cs="Arial"/>
          <w:b/>
          <w:bCs/>
          <w:color w:val="000000"/>
        </w:rPr>
      </w:pPr>
    </w:p>
    <w:p w:rsidR="004E290D" w:rsidRPr="004E290D" w:rsidRDefault="004E290D" w:rsidP="00D90065">
      <w:pPr>
        <w:autoSpaceDE w:val="0"/>
        <w:autoSpaceDN w:val="0"/>
        <w:adjustRightInd w:val="0"/>
        <w:jc w:val="both"/>
        <w:rPr>
          <w:rFonts w:ascii="Arial" w:hAnsi="Arial" w:cs="Arial"/>
          <w:b/>
          <w:bCs/>
          <w:color w:val="0000FF"/>
        </w:rPr>
      </w:pPr>
      <w:r>
        <w:rPr>
          <w:rFonts w:ascii="Arial" w:hAnsi="Arial" w:cs="Arial"/>
          <w:b/>
          <w:bCs/>
          <w:color w:val="0000FF"/>
        </w:rPr>
        <w:t xml:space="preserve">2.1 </w:t>
      </w:r>
      <w:r w:rsidRPr="004E290D">
        <w:rPr>
          <w:rFonts w:ascii="Arial" w:hAnsi="Arial" w:cs="Arial"/>
          <w:b/>
          <w:bCs/>
          <w:color w:val="0000FF"/>
        </w:rPr>
        <w:t>SUMINISTRO Y COLOCACIÓN DE GAVIÓN  TIPO SACO, MARCA MCCAFERRI O SIMILAR, DE  3 M X 0.50M DE DIAMETRO, DE  ALAMBRE  DE ACERO GALAVNIZADO.  CON RESISTENCIA A LA TENSIÓN DE 38--48 KG/MM2 DE ACUERDO A LA NORMA ASTM A641-7.</w:t>
      </w:r>
    </w:p>
    <w:p w:rsidR="00A60C79" w:rsidRDefault="00A60C79" w:rsidP="00D90065">
      <w:pPr>
        <w:autoSpaceDE w:val="0"/>
        <w:autoSpaceDN w:val="0"/>
        <w:adjustRightInd w:val="0"/>
        <w:jc w:val="both"/>
        <w:rPr>
          <w:rFonts w:ascii="Arial" w:hAnsi="Arial" w:cs="Arial"/>
          <w:b/>
          <w:bCs/>
          <w:color w:val="000000"/>
        </w:rPr>
      </w:pPr>
    </w:p>
    <w:p w:rsidR="006A7576" w:rsidRPr="004E290D" w:rsidRDefault="004E290D" w:rsidP="004E290D">
      <w:pPr>
        <w:autoSpaceDE w:val="0"/>
        <w:autoSpaceDN w:val="0"/>
        <w:adjustRightInd w:val="0"/>
        <w:jc w:val="both"/>
        <w:rPr>
          <w:rFonts w:ascii="Arial" w:eastAsia="Times New Roman" w:hAnsi="Arial" w:cs="Arial"/>
          <w:b/>
        </w:rPr>
      </w:pPr>
      <w:r w:rsidRPr="004E290D">
        <w:rPr>
          <w:rFonts w:ascii="Arial" w:hAnsi="Arial" w:cs="Arial"/>
          <w:b/>
        </w:rPr>
        <w:t>DEFINICIÓN:</w:t>
      </w:r>
    </w:p>
    <w:p w:rsidR="004E290D" w:rsidRDefault="004E290D" w:rsidP="006A7576">
      <w:pPr>
        <w:suppressAutoHyphens/>
        <w:ind w:right="-61"/>
        <w:jc w:val="both"/>
        <w:rPr>
          <w:rFonts w:ascii="Arial" w:hAnsi="Arial"/>
        </w:rPr>
      </w:pPr>
    </w:p>
    <w:p w:rsidR="004E290D" w:rsidRDefault="004E290D" w:rsidP="006A7576">
      <w:pPr>
        <w:suppressAutoHyphens/>
        <w:ind w:right="-61"/>
        <w:jc w:val="both"/>
        <w:rPr>
          <w:rFonts w:ascii="Arial" w:eastAsia="Times New Roman" w:hAnsi="Arial" w:cs="Times New Roman"/>
        </w:rPr>
      </w:pPr>
      <w:r>
        <w:rPr>
          <w:rFonts w:ascii="Arial" w:hAnsi="Arial"/>
        </w:rPr>
        <w:t>El Gavión tipo saco</w:t>
      </w:r>
      <w:r w:rsidR="006A7576">
        <w:rPr>
          <w:rFonts w:ascii="Arial" w:eastAsia="Times New Roman" w:hAnsi="Arial" w:cs="Times New Roman"/>
        </w:rPr>
        <w:t xml:space="preserve">, </w:t>
      </w:r>
      <w:r>
        <w:rPr>
          <w:rFonts w:ascii="Arial" w:hAnsi="Arial"/>
        </w:rPr>
        <w:t xml:space="preserve">está </w:t>
      </w:r>
      <w:r w:rsidR="006A7576">
        <w:rPr>
          <w:rFonts w:ascii="Arial" w:eastAsia="Times New Roman" w:hAnsi="Arial" w:cs="Times New Roman"/>
        </w:rPr>
        <w:t xml:space="preserve">fabricado con malla metálica de triple </w:t>
      </w:r>
      <w:r>
        <w:rPr>
          <w:rFonts w:ascii="Arial" w:hAnsi="Arial"/>
        </w:rPr>
        <w:t>torsión</w:t>
      </w:r>
      <w:r w:rsidR="006A7576">
        <w:rPr>
          <w:rFonts w:ascii="Arial" w:eastAsia="Times New Roman" w:hAnsi="Arial" w:cs="Times New Roman"/>
        </w:rPr>
        <w:t xml:space="preserve"> de alambre galvanizado clase III. La maya tiene la rigidez necesaria que facilita la instalación del gavión, el relleno de l</w:t>
      </w:r>
      <w:r>
        <w:rPr>
          <w:rFonts w:ascii="Arial" w:hAnsi="Arial"/>
        </w:rPr>
        <w:t>o</w:t>
      </w:r>
      <w:r w:rsidR="006A7576">
        <w:rPr>
          <w:rFonts w:ascii="Arial" w:eastAsia="Times New Roman" w:hAnsi="Arial" w:cs="Times New Roman"/>
        </w:rPr>
        <w:t xml:space="preserve">s </w:t>
      </w:r>
      <w:r>
        <w:rPr>
          <w:rFonts w:ascii="Arial" w:hAnsi="Arial"/>
        </w:rPr>
        <w:t>sacos</w:t>
      </w:r>
      <w:r w:rsidR="006A7576">
        <w:rPr>
          <w:rFonts w:ascii="Arial" w:eastAsia="Times New Roman" w:hAnsi="Arial" w:cs="Times New Roman"/>
        </w:rPr>
        <w:t xml:space="preserve"> es a base de piedras. </w:t>
      </w:r>
    </w:p>
    <w:p w:rsidR="004E290D" w:rsidRDefault="004E290D" w:rsidP="006A7576">
      <w:pPr>
        <w:suppressAutoHyphens/>
        <w:ind w:right="-61"/>
        <w:jc w:val="both"/>
        <w:rPr>
          <w:rFonts w:ascii="Arial" w:hAnsi="Arial"/>
        </w:rPr>
      </w:pPr>
    </w:p>
    <w:p w:rsidR="006A7576" w:rsidRDefault="006A7576" w:rsidP="006A7576">
      <w:pPr>
        <w:suppressAutoHyphens/>
        <w:ind w:right="-61"/>
        <w:jc w:val="both"/>
        <w:rPr>
          <w:rFonts w:ascii="Arial" w:eastAsia="Times New Roman" w:hAnsi="Arial" w:cs="Times New Roman"/>
        </w:rPr>
      </w:pPr>
      <w:r>
        <w:rPr>
          <w:rFonts w:ascii="Arial" w:eastAsia="Times New Roman" w:hAnsi="Arial" w:cs="Times New Roman"/>
        </w:rPr>
        <w:t xml:space="preserve">En los </w:t>
      </w:r>
      <w:r w:rsidR="00314BC6">
        <w:rPr>
          <w:rFonts w:ascii="Arial" w:eastAsia="Times New Roman" w:hAnsi="Arial" w:cs="Times New Roman"/>
        </w:rPr>
        <w:t>R</w:t>
      </w:r>
      <w:r>
        <w:rPr>
          <w:rFonts w:ascii="Arial" w:eastAsia="Times New Roman" w:hAnsi="Arial" w:cs="Times New Roman"/>
        </w:rPr>
        <w:t>íos o encauzamientos el gavión acelera el estado de equilibrio del cauce, evitando erosiones, transporte de materiales y derrumbamientos de márgenes, además el gavión controla las crecientes protegiendo valles y poblaciones contra inundaciones.</w:t>
      </w:r>
    </w:p>
    <w:p w:rsidR="006A7576" w:rsidRDefault="006A7576" w:rsidP="006A7576">
      <w:pPr>
        <w:pStyle w:val="Textoindependiente2"/>
        <w:spacing w:line="240" w:lineRule="auto"/>
        <w:ind w:right="-61" w:firstLine="708"/>
        <w:rPr>
          <w:rFonts w:eastAsia="Cambria"/>
          <w:b/>
        </w:rPr>
      </w:pPr>
    </w:p>
    <w:p w:rsidR="006A7576" w:rsidRDefault="004E290D" w:rsidP="006A7576">
      <w:pPr>
        <w:suppressAutoHyphens/>
        <w:ind w:right="-61"/>
        <w:jc w:val="both"/>
        <w:rPr>
          <w:rFonts w:ascii="Arial" w:hAnsi="Arial"/>
          <w:b/>
        </w:rPr>
      </w:pPr>
      <w:r w:rsidRPr="004E290D">
        <w:rPr>
          <w:rFonts w:ascii="Arial" w:hAnsi="Arial"/>
          <w:b/>
        </w:rPr>
        <w:t>EJECUCIÓN:</w:t>
      </w:r>
    </w:p>
    <w:p w:rsidR="004E290D" w:rsidRPr="004E290D" w:rsidRDefault="004E290D" w:rsidP="006A7576">
      <w:pPr>
        <w:suppressAutoHyphens/>
        <w:ind w:right="-61"/>
        <w:jc w:val="both"/>
        <w:rPr>
          <w:rFonts w:ascii="Arial" w:eastAsia="Times New Roman" w:hAnsi="Arial" w:cs="Times New Roman"/>
          <w:b/>
        </w:rPr>
      </w:pPr>
    </w:p>
    <w:p w:rsidR="006A7576" w:rsidRDefault="006A7576" w:rsidP="00314BC6">
      <w:pPr>
        <w:suppressAutoHyphens/>
        <w:ind w:right="-61"/>
        <w:jc w:val="both"/>
        <w:rPr>
          <w:rFonts w:ascii="Arial" w:eastAsia="Times New Roman" w:hAnsi="Arial" w:cs="Times New Roman"/>
        </w:rPr>
      </w:pPr>
      <w:r>
        <w:rPr>
          <w:rFonts w:ascii="Arial" w:eastAsia="Times New Roman" w:hAnsi="Arial" w:cs="Times New Roman"/>
        </w:rPr>
        <w:t>El gavión es una estructura fácil y simple de construcción, no</w:t>
      </w:r>
      <w:r w:rsidR="00314BC6">
        <w:rPr>
          <w:rFonts w:ascii="Arial" w:eastAsia="Times New Roman" w:hAnsi="Arial" w:cs="Times New Roman"/>
        </w:rPr>
        <w:t xml:space="preserve"> requiere mano de obra califica</w:t>
      </w:r>
      <w:r>
        <w:rPr>
          <w:rFonts w:ascii="Arial" w:eastAsia="Times New Roman" w:hAnsi="Arial" w:cs="Times New Roman"/>
        </w:rPr>
        <w:t>da para su armado y relleno.</w:t>
      </w:r>
    </w:p>
    <w:p w:rsidR="00314BC6" w:rsidRDefault="00314BC6" w:rsidP="00314BC6">
      <w:pPr>
        <w:suppressAutoHyphens/>
        <w:ind w:right="-61"/>
        <w:jc w:val="both"/>
        <w:rPr>
          <w:rFonts w:ascii="Arial" w:eastAsia="Times New Roman" w:hAnsi="Arial" w:cs="Times New Roman"/>
        </w:rPr>
      </w:pPr>
    </w:p>
    <w:p w:rsidR="006A7576" w:rsidRDefault="006A7576" w:rsidP="00314BC6">
      <w:pPr>
        <w:suppressAutoHyphens/>
        <w:ind w:right="-61"/>
        <w:jc w:val="both"/>
        <w:rPr>
          <w:rFonts w:ascii="Arial" w:eastAsia="Times New Roman" w:hAnsi="Arial" w:cs="Times New Roman"/>
        </w:rPr>
      </w:pPr>
      <w:r>
        <w:rPr>
          <w:rFonts w:ascii="Arial" w:eastAsia="Times New Roman" w:hAnsi="Arial" w:cs="Times New Roman"/>
        </w:rPr>
        <w:t xml:space="preserve">Herramienta requerida: </w:t>
      </w:r>
    </w:p>
    <w:p w:rsidR="006A7576" w:rsidRDefault="006A7576" w:rsidP="006A7576">
      <w:pPr>
        <w:numPr>
          <w:ilvl w:val="0"/>
          <w:numId w:val="29"/>
        </w:numPr>
        <w:suppressAutoHyphens/>
        <w:ind w:right="-61"/>
        <w:jc w:val="both"/>
        <w:rPr>
          <w:rFonts w:ascii="Arial" w:eastAsia="Times New Roman" w:hAnsi="Arial" w:cs="Times New Roman"/>
        </w:rPr>
      </w:pPr>
      <w:r>
        <w:rPr>
          <w:rFonts w:ascii="Arial" w:eastAsia="Times New Roman" w:hAnsi="Arial" w:cs="Times New Roman"/>
        </w:rPr>
        <w:t>Guantes de carnaza</w:t>
      </w:r>
    </w:p>
    <w:p w:rsidR="006A7576" w:rsidRDefault="006A7576" w:rsidP="006A7576">
      <w:pPr>
        <w:numPr>
          <w:ilvl w:val="0"/>
          <w:numId w:val="29"/>
        </w:numPr>
        <w:suppressAutoHyphens/>
        <w:ind w:right="-61"/>
        <w:jc w:val="both"/>
        <w:rPr>
          <w:rFonts w:ascii="Arial" w:eastAsia="Times New Roman" w:hAnsi="Arial" w:cs="Times New Roman"/>
        </w:rPr>
      </w:pPr>
      <w:r>
        <w:rPr>
          <w:rFonts w:ascii="Arial" w:eastAsia="Times New Roman" w:hAnsi="Arial" w:cs="Times New Roman"/>
        </w:rPr>
        <w:t>Pinzas de corte</w:t>
      </w:r>
    </w:p>
    <w:p w:rsidR="006A7576" w:rsidRDefault="006A7576" w:rsidP="006A7576">
      <w:pPr>
        <w:numPr>
          <w:ilvl w:val="0"/>
          <w:numId w:val="29"/>
        </w:numPr>
        <w:suppressAutoHyphens/>
        <w:ind w:right="-61"/>
        <w:jc w:val="both"/>
        <w:rPr>
          <w:rFonts w:ascii="Arial" w:eastAsia="Times New Roman" w:hAnsi="Arial" w:cs="Times New Roman"/>
        </w:rPr>
      </w:pPr>
      <w:r>
        <w:rPr>
          <w:rFonts w:ascii="Arial" w:eastAsia="Times New Roman" w:hAnsi="Arial" w:cs="Times New Roman"/>
        </w:rPr>
        <w:t xml:space="preserve">Gancho de </w:t>
      </w:r>
      <w:proofErr w:type="spellStart"/>
      <w:r>
        <w:rPr>
          <w:rFonts w:ascii="Arial" w:eastAsia="Times New Roman" w:hAnsi="Arial" w:cs="Times New Roman"/>
        </w:rPr>
        <w:t>fierrero</w:t>
      </w:r>
      <w:proofErr w:type="spellEnd"/>
    </w:p>
    <w:p w:rsidR="006A7576" w:rsidRDefault="006A7576" w:rsidP="006A7576">
      <w:pPr>
        <w:numPr>
          <w:ilvl w:val="0"/>
          <w:numId w:val="29"/>
        </w:numPr>
        <w:suppressAutoHyphens/>
        <w:ind w:right="-61"/>
        <w:jc w:val="both"/>
        <w:rPr>
          <w:rFonts w:ascii="Arial" w:eastAsia="Times New Roman" w:hAnsi="Arial" w:cs="Times New Roman"/>
        </w:rPr>
      </w:pPr>
      <w:r>
        <w:rPr>
          <w:rFonts w:ascii="Arial" w:eastAsia="Times New Roman" w:hAnsi="Arial" w:cs="Times New Roman"/>
        </w:rPr>
        <w:t>Barra de uña</w:t>
      </w:r>
    </w:p>
    <w:p w:rsidR="006A7576" w:rsidRDefault="006A7576" w:rsidP="006A7576">
      <w:pPr>
        <w:numPr>
          <w:ilvl w:val="0"/>
          <w:numId w:val="29"/>
        </w:numPr>
        <w:suppressAutoHyphens/>
        <w:ind w:right="-61"/>
        <w:jc w:val="both"/>
        <w:rPr>
          <w:rFonts w:ascii="Arial" w:eastAsia="Times New Roman" w:hAnsi="Arial" w:cs="Times New Roman"/>
        </w:rPr>
      </w:pPr>
      <w:r>
        <w:rPr>
          <w:rFonts w:ascii="Arial" w:eastAsia="Times New Roman" w:hAnsi="Arial" w:cs="Times New Roman"/>
        </w:rPr>
        <w:t>Tenaza / corta perno (Cizalla)</w:t>
      </w:r>
    </w:p>
    <w:p w:rsidR="006A7576" w:rsidRDefault="006A7576" w:rsidP="006A7576">
      <w:pPr>
        <w:suppressAutoHyphens/>
        <w:ind w:right="-61"/>
        <w:jc w:val="both"/>
        <w:rPr>
          <w:rFonts w:ascii="Arial" w:eastAsia="Times New Roman" w:hAnsi="Arial" w:cs="Times New Roman"/>
        </w:rPr>
      </w:pPr>
    </w:p>
    <w:p w:rsidR="006A7576" w:rsidRDefault="006A7576" w:rsidP="00314BC6">
      <w:pPr>
        <w:suppressAutoHyphens/>
        <w:ind w:right="-61"/>
        <w:jc w:val="both"/>
        <w:rPr>
          <w:rFonts w:ascii="Arial" w:eastAsia="Times New Roman" w:hAnsi="Arial" w:cs="Times New Roman"/>
        </w:rPr>
      </w:pPr>
      <w:r>
        <w:rPr>
          <w:rFonts w:ascii="Arial" w:eastAsia="Times New Roman" w:hAnsi="Arial" w:cs="Times New Roman"/>
        </w:rPr>
        <w:t>Extensión: al extender el gavión es necesario eliminar los dobleces en los hexágonos de la malla.</w:t>
      </w:r>
    </w:p>
    <w:p w:rsidR="00314BC6" w:rsidRDefault="00314BC6" w:rsidP="00314BC6">
      <w:pPr>
        <w:suppressAutoHyphens/>
        <w:ind w:right="-61"/>
        <w:jc w:val="both"/>
        <w:rPr>
          <w:rFonts w:ascii="Arial" w:eastAsia="Times New Roman" w:hAnsi="Arial" w:cs="Times New Roman"/>
        </w:rPr>
      </w:pPr>
    </w:p>
    <w:p w:rsidR="006A7576" w:rsidRDefault="006A7576" w:rsidP="00314BC6">
      <w:pPr>
        <w:suppressAutoHyphens/>
        <w:ind w:right="-61"/>
        <w:jc w:val="both"/>
        <w:rPr>
          <w:rFonts w:ascii="Arial" w:eastAsia="Times New Roman" w:hAnsi="Arial" w:cs="Times New Roman"/>
        </w:rPr>
      </w:pPr>
      <w:r>
        <w:rPr>
          <w:rFonts w:ascii="Arial" w:eastAsia="Times New Roman" w:hAnsi="Arial" w:cs="Times New Roman"/>
        </w:rPr>
        <w:t xml:space="preserve">Para armar los alambres de refuerzo de las aristas con alambre galvanizado clase III que es de la misma calidad que emplea el gavión, dosifique el alambre asignado para el </w:t>
      </w:r>
      <w:r w:rsidR="00314BC6">
        <w:rPr>
          <w:rFonts w:ascii="Arial" w:eastAsia="Times New Roman" w:hAnsi="Arial" w:cs="Times New Roman"/>
        </w:rPr>
        <w:t>cocido</w:t>
      </w:r>
      <w:r>
        <w:rPr>
          <w:rFonts w:ascii="Arial" w:eastAsia="Times New Roman" w:hAnsi="Arial" w:cs="Times New Roman"/>
        </w:rPr>
        <w:t xml:space="preserve"> del gavión.</w:t>
      </w:r>
    </w:p>
    <w:p w:rsidR="006A7576" w:rsidRDefault="006A7576" w:rsidP="006A7576">
      <w:pPr>
        <w:suppressAutoHyphens/>
        <w:ind w:left="708" w:right="-61"/>
        <w:jc w:val="both"/>
        <w:rPr>
          <w:rFonts w:ascii="Arial" w:eastAsia="Times New Roman" w:hAnsi="Arial" w:cs="Times New Roman"/>
        </w:rPr>
      </w:pPr>
    </w:p>
    <w:p w:rsidR="006A7576" w:rsidRDefault="006A7576" w:rsidP="00314BC6">
      <w:pPr>
        <w:suppressAutoHyphens/>
        <w:ind w:right="-61"/>
        <w:jc w:val="both"/>
        <w:rPr>
          <w:rFonts w:ascii="Arial" w:eastAsia="Times New Roman" w:hAnsi="Arial" w:cs="Times New Roman"/>
        </w:rPr>
      </w:pPr>
      <w:r>
        <w:rPr>
          <w:rFonts w:ascii="Arial" w:eastAsia="Times New Roman" w:hAnsi="Arial" w:cs="Times New Roman"/>
        </w:rPr>
        <w:t xml:space="preserve">Tensión: en la unión de las aristas el </w:t>
      </w:r>
      <w:r w:rsidR="00314BC6">
        <w:rPr>
          <w:rFonts w:ascii="Arial" w:eastAsia="Times New Roman" w:hAnsi="Arial" w:cs="Times New Roman"/>
        </w:rPr>
        <w:t>cocido</w:t>
      </w:r>
      <w:r>
        <w:rPr>
          <w:rFonts w:ascii="Arial" w:eastAsia="Times New Roman" w:hAnsi="Arial" w:cs="Times New Roman"/>
        </w:rPr>
        <w:t xml:space="preserve"> se alterna con doble nudo a cada 30 </w:t>
      </w:r>
      <w:proofErr w:type="spellStart"/>
      <w:r>
        <w:rPr>
          <w:rFonts w:ascii="Arial" w:eastAsia="Times New Roman" w:hAnsi="Arial" w:cs="Times New Roman"/>
        </w:rPr>
        <w:t>cms</w:t>
      </w:r>
      <w:proofErr w:type="spellEnd"/>
      <w:r>
        <w:rPr>
          <w:rFonts w:ascii="Arial" w:eastAsia="Times New Roman" w:hAnsi="Arial" w:cs="Times New Roman"/>
        </w:rPr>
        <w:t xml:space="preserve"> para que quede bien reforzado.</w:t>
      </w:r>
    </w:p>
    <w:p w:rsidR="008875AE" w:rsidRDefault="008875AE" w:rsidP="00314BC6">
      <w:pPr>
        <w:suppressAutoHyphens/>
        <w:ind w:right="-61"/>
        <w:jc w:val="both"/>
        <w:rPr>
          <w:rFonts w:ascii="Arial" w:eastAsia="Times New Roman" w:hAnsi="Arial" w:cs="Times New Roman"/>
        </w:rPr>
      </w:pPr>
    </w:p>
    <w:p w:rsidR="008875AE" w:rsidRDefault="008875AE" w:rsidP="00314BC6">
      <w:pPr>
        <w:suppressAutoHyphens/>
        <w:ind w:right="-61"/>
        <w:jc w:val="both"/>
        <w:rPr>
          <w:rFonts w:ascii="Arial" w:eastAsia="Times New Roman" w:hAnsi="Arial" w:cs="Times New Roman"/>
        </w:rPr>
      </w:pPr>
    </w:p>
    <w:p w:rsidR="00314BC6" w:rsidRDefault="00314BC6" w:rsidP="00314BC6">
      <w:pPr>
        <w:suppressAutoHyphens/>
        <w:ind w:right="-61"/>
        <w:jc w:val="both"/>
        <w:rPr>
          <w:rFonts w:ascii="Arial" w:eastAsia="Times New Roman" w:hAnsi="Arial" w:cs="Times New Roman"/>
        </w:rPr>
      </w:pPr>
    </w:p>
    <w:p w:rsidR="006A7576" w:rsidRDefault="006A7576" w:rsidP="00314BC6">
      <w:pPr>
        <w:suppressAutoHyphens/>
        <w:ind w:right="-61"/>
        <w:jc w:val="both"/>
        <w:rPr>
          <w:rFonts w:ascii="Arial" w:eastAsia="Times New Roman" w:hAnsi="Arial" w:cs="Times New Roman"/>
        </w:rPr>
      </w:pPr>
      <w:r>
        <w:rPr>
          <w:rFonts w:ascii="Arial" w:eastAsia="Times New Roman" w:hAnsi="Arial" w:cs="Times New Roman"/>
        </w:rPr>
        <w:t xml:space="preserve">En la unión de los </w:t>
      </w:r>
      <w:r w:rsidRPr="00A04057">
        <w:rPr>
          <w:rFonts w:ascii="Arial" w:eastAsia="Times New Roman" w:hAnsi="Arial" w:cs="Times New Roman"/>
          <w:b/>
        </w:rPr>
        <w:t>diafragmas</w:t>
      </w:r>
      <w:r>
        <w:rPr>
          <w:rFonts w:ascii="Arial" w:eastAsia="Times New Roman" w:hAnsi="Arial" w:cs="Times New Roman"/>
        </w:rPr>
        <w:t xml:space="preserve">  al cuerpo del gavión, el </w:t>
      </w:r>
      <w:r w:rsidR="00314BC6">
        <w:rPr>
          <w:rFonts w:ascii="Arial" w:eastAsia="Times New Roman" w:hAnsi="Arial" w:cs="Times New Roman"/>
        </w:rPr>
        <w:t>cocido</w:t>
      </w:r>
      <w:r>
        <w:rPr>
          <w:rFonts w:ascii="Arial" w:eastAsia="Times New Roman" w:hAnsi="Arial" w:cs="Times New Roman"/>
        </w:rPr>
        <w:t xml:space="preserve"> es con </w:t>
      </w:r>
      <w:proofErr w:type="spellStart"/>
      <w:r>
        <w:rPr>
          <w:rFonts w:ascii="Arial" w:eastAsia="Times New Roman" w:hAnsi="Arial" w:cs="Times New Roman"/>
        </w:rPr>
        <w:t>hilán</w:t>
      </w:r>
      <w:proofErr w:type="spellEnd"/>
      <w:r>
        <w:rPr>
          <w:rFonts w:ascii="Arial" w:eastAsia="Times New Roman" w:hAnsi="Arial" w:cs="Times New Roman"/>
        </w:rPr>
        <w:t xml:space="preserve"> sencillo.</w:t>
      </w:r>
    </w:p>
    <w:p w:rsidR="00314BC6" w:rsidRPr="00314BC6" w:rsidRDefault="00314BC6" w:rsidP="00314BC6">
      <w:pPr>
        <w:suppressAutoHyphens/>
        <w:ind w:right="-61"/>
        <w:jc w:val="both"/>
        <w:rPr>
          <w:rFonts w:ascii="Arial" w:eastAsia="Times New Roman" w:hAnsi="Arial" w:cs="Times New Roman"/>
        </w:rPr>
      </w:pPr>
    </w:p>
    <w:p w:rsidR="006A7576" w:rsidRPr="004E290D" w:rsidRDefault="004E290D" w:rsidP="006A7576">
      <w:pPr>
        <w:suppressAutoHyphens/>
        <w:ind w:right="-61"/>
        <w:jc w:val="both"/>
        <w:rPr>
          <w:rFonts w:ascii="Arial" w:eastAsia="Times New Roman" w:hAnsi="Arial" w:cs="Times New Roman"/>
          <w:b/>
        </w:rPr>
      </w:pPr>
      <w:r w:rsidRPr="004E290D">
        <w:rPr>
          <w:rFonts w:ascii="Arial" w:hAnsi="Arial"/>
          <w:b/>
        </w:rPr>
        <w:t xml:space="preserve">MEDICION: </w:t>
      </w:r>
    </w:p>
    <w:p w:rsidR="006A7576" w:rsidRDefault="006A7576" w:rsidP="006A7576">
      <w:pPr>
        <w:suppressAutoHyphens/>
        <w:ind w:right="-61"/>
        <w:jc w:val="both"/>
        <w:rPr>
          <w:rFonts w:ascii="Arial" w:eastAsia="Times New Roman" w:hAnsi="Arial" w:cs="Times New Roman"/>
        </w:rPr>
      </w:pPr>
      <w:r w:rsidRPr="00353046">
        <w:rPr>
          <w:rFonts w:ascii="Arial" w:eastAsia="Times New Roman" w:hAnsi="Arial" w:cs="Times New Roman"/>
        </w:rPr>
        <w:t xml:space="preserve">La unidad de medición para efectos de cuantificación y pago será </w:t>
      </w:r>
      <w:r>
        <w:rPr>
          <w:rFonts w:ascii="Arial" w:eastAsia="Times New Roman" w:hAnsi="Arial" w:cs="Times New Roman"/>
        </w:rPr>
        <w:t>la pieza (</w:t>
      </w:r>
      <w:proofErr w:type="spellStart"/>
      <w:r>
        <w:rPr>
          <w:rFonts w:ascii="Arial" w:eastAsia="Times New Roman" w:hAnsi="Arial" w:cs="Times New Roman"/>
        </w:rPr>
        <w:t>pza</w:t>
      </w:r>
      <w:proofErr w:type="spellEnd"/>
      <w:r>
        <w:rPr>
          <w:rFonts w:ascii="Arial" w:eastAsia="Times New Roman" w:hAnsi="Arial" w:cs="Times New Roman"/>
        </w:rPr>
        <w:t>)</w:t>
      </w:r>
      <w:r w:rsidRPr="00353046">
        <w:rPr>
          <w:rFonts w:ascii="Arial" w:eastAsia="Times New Roman" w:hAnsi="Arial" w:cs="Times New Roman"/>
        </w:rPr>
        <w:t xml:space="preserve"> </w:t>
      </w:r>
      <w:r>
        <w:rPr>
          <w:rFonts w:ascii="Arial" w:eastAsia="Times New Roman" w:hAnsi="Arial" w:cs="Times New Roman"/>
        </w:rPr>
        <w:t>unidad exacta</w:t>
      </w:r>
      <w:r w:rsidRPr="00353046">
        <w:rPr>
          <w:rFonts w:ascii="Arial" w:eastAsia="Times New Roman" w:hAnsi="Arial" w:cs="Times New Roman"/>
        </w:rPr>
        <w:t xml:space="preserve"> y medido en planos.</w:t>
      </w:r>
    </w:p>
    <w:p w:rsidR="006A7576" w:rsidRDefault="006A7576" w:rsidP="006A7576">
      <w:pPr>
        <w:suppressAutoHyphens/>
        <w:ind w:right="-61"/>
        <w:jc w:val="both"/>
        <w:rPr>
          <w:rFonts w:ascii="Arial" w:eastAsia="Times New Roman" w:hAnsi="Arial" w:cs="Times New Roman"/>
        </w:rPr>
      </w:pPr>
    </w:p>
    <w:p w:rsidR="006A7576" w:rsidRPr="004E290D" w:rsidRDefault="004E290D" w:rsidP="004E290D">
      <w:pPr>
        <w:pStyle w:val="Textoindependiente2"/>
        <w:spacing w:line="240" w:lineRule="auto"/>
        <w:ind w:right="-61"/>
        <w:rPr>
          <w:rFonts w:eastAsia="Cambria"/>
          <w:b/>
        </w:rPr>
      </w:pPr>
      <w:r w:rsidRPr="004E290D">
        <w:rPr>
          <w:b/>
        </w:rPr>
        <w:t>BASE DE PAGO:</w:t>
      </w:r>
    </w:p>
    <w:p w:rsidR="006A7576" w:rsidRDefault="006A7576" w:rsidP="006A7576">
      <w:pPr>
        <w:shd w:val="clear" w:color="auto" w:fill="FFFFFF"/>
        <w:ind w:right="-61"/>
        <w:jc w:val="both"/>
        <w:rPr>
          <w:rFonts w:ascii="Cambria" w:eastAsia="Times New Roman" w:hAnsi="Cambria" w:cs="Times New Roman"/>
          <w:b/>
        </w:rPr>
      </w:pPr>
      <w:r w:rsidRPr="00A04057">
        <w:rPr>
          <w:rFonts w:ascii="Arial" w:eastAsia="Times New Roman" w:hAnsi="Arial" w:cs="Times New Roman"/>
        </w:rPr>
        <w:t>Se pagará con el precio unitario fijado en el catalogo para cada pieza (</w:t>
      </w:r>
      <w:proofErr w:type="spellStart"/>
      <w:r w:rsidRPr="00A04057">
        <w:rPr>
          <w:rFonts w:ascii="Arial" w:eastAsia="Times New Roman" w:hAnsi="Arial" w:cs="Times New Roman"/>
        </w:rPr>
        <w:t>pza</w:t>
      </w:r>
      <w:proofErr w:type="spellEnd"/>
      <w:r w:rsidRPr="00A04057">
        <w:rPr>
          <w:rFonts w:ascii="Arial" w:eastAsia="Times New Roman" w:hAnsi="Arial" w:cs="Times New Roman"/>
        </w:rPr>
        <w:t xml:space="preserve">) de acuerdo a lo contratado en el presupuesto aceptado por </w:t>
      </w:r>
      <w:smartTag w:uri="urn:schemas-microsoft-com:office:smarttags" w:element="PersonName">
        <w:smartTagPr>
          <w:attr w:name="ProductID" w:val="la Dependencia."/>
        </w:smartTagPr>
        <w:r w:rsidRPr="00A04057">
          <w:rPr>
            <w:rFonts w:ascii="Arial" w:eastAsia="Times New Roman" w:hAnsi="Arial" w:cs="Times New Roman"/>
          </w:rPr>
          <w:t>la Dependencia.</w:t>
        </w:r>
      </w:smartTag>
    </w:p>
    <w:p w:rsidR="004F3045" w:rsidRDefault="004F3045" w:rsidP="00D90065">
      <w:pPr>
        <w:autoSpaceDE w:val="0"/>
        <w:autoSpaceDN w:val="0"/>
        <w:adjustRightInd w:val="0"/>
        <w:jc w:val="both"/>
        <w:rPr>
          <w:rFonts w:ascii="Arial" w:hAnsi="Arial" w:cs="Arial"/>
          <w:b/>
          <w:bCs/>
          <w:color w:val="000000"/>
        </w:rPr>
      </w:pPr>
    </w:p>
    <w:p w:rsidR="008875AE" w:rsidRDefault="008875AE" w:rsidP="00D90065">
      <w:pPr>
        <w:autoSpaceDE w:val="0"/>
        <w:autoSpaceDN w:val="0"/>
        <w:adjustRightInd w:val="0"/>
        <w:jc w:val="both"/>
        <w:rPr>
          <w:rFonts w:ascii="Arial" w:hAnsi="Arial" w:cs="Arial"/>
          <w:b/>
          <w:bCs/>
          <w:color w:val="000000"/>
        </w:rPr>
      </w:pPr>
    </w:p>
    <w:p w:rsidR="00A60C79" w:rsidRPr="004F3045" w:rsidRDefault="004F3045" w:rsidP="00D90065">
      <w:pPr>
        <w:autoSpaceDE w:val="0"/>
        <w:autoSpaceDN w:val="0"/>
        <w:adjustRightInd w:val="0"/>
        <w:jc w:val="both"/>
        <w:rPr>
          <w:rFonts w:ascii="Arial" w:hAnsi="Arial" w:cs="Arial"/>
          <w:b/>
          <w:bCs/>
          <w:color w:val="0000FF"/>
        </w:rPr>
      </w:pPr>
      <w:r w:rsidRPr="004F3045">
        <w:rPr>
          <w:rFonts w:ascii="Arial" w:hAnsi="Arial" w:cs="Arial"/>
          <w:b/>
          <w:bCs/>
          <w:color w:val="0000FF"/>
        </w:rPr>
        <w:t>2.</w:t>
      </w:r>
      <w:r>
        <w:rPr>
          <w:rFonts w:ascii="Arial" w:hAnsi="Arial" w:cs="Arial"/>
          <w:b/>
          <w:bCs/>
          <w:color w:val="0000FF"/>
        </w:rPr>
        <w:t>2</w:t>
      </w:r>
      <w:r w:rsidRPr="004F3045">
        <w:rPr>
          <w:rFonts w:ascii="Arial" w:hAnsi="Arial" w:cs="Arial"/>
          <w:b/>
          <w:bCs/>
          <w:color w:val="0000FF"/>
        </w:rPr>
        <w:t xml:space="preserve"> OBTENCIÓN Y ACARREO EN EL PRIMER KILÓMETRO DE MATERIAL PARA RELLENO DE GAVIONES (TAMAÑO DE AGREGADO ENTRE 4" Y 8")</w:t>
      </w:r>
      <w:r>
        <w:rPr>
          <w:rFonts w:ascii="Arial" w:hAnsi="Arial" w:cs="Arial"/>
          <w:b/>
          <w:bCs/>
          <w:color w:val="0000FF"/>
        </w:rPr>
        <w:t>.</w:t>
      </w:r>
    </w:p>
    <w:p w:rsidR="003545F6" w:rsidRDefault="003545F6" w:rsidP="00D90065">
      <w:pPr>
        <w:autoSpaceDE w:val="0"/>
        <w:autoSpaceDN w:val="0"/>
        <w:adjustRightInd w:val="0"/>
        <w:jc w:val="both"/>
        <w:rPr>
          <w:rFonts w:ascii="Arial" w:hAnsi="Arial" w:cs="Arial"/>
          <w:b/>
          <w:bCs/>
          <w:color w:val="000000"/>
        </w:rPr>
      </w:pPr>
    </w:p>
    <w:p w:rsidR="003545F6" w:rsidRPr="004F3045" w:rsidRDefault="003545F6" w:rsidP="004F3045">
      <w:pPr>
        <w:autoSpaceDE w:val="0"/>
        <w:autoSpaceDN w:val="0"/>
        <w:adjustRightInd w:val="0"/>
        <w:jc w:val="both"/>
        <w:rPr>
          <w:rFonts w:ascii="Arial" w:eastAsia="Times New Roman" w:hAnsi="Arial" w:cs="Arial"/>
          <w:b/>
          <w:bCs/>
        </w:rPr>
      </w:pPr>
      <w:r w:rsidRPr="004F3045">
        <w:rPr>
          <w:rFonts w:ascii="Arial" w:eastAsia="Times New Roman" w:hAnsi="Arial" w:cs="Arial"/>
          <w:b/>
          <w:bCs/>
        </w:rPr>
        <w:t>DEFINICIÓN</w:t>
      </w:r>
      <w:r w:rsidR="004F3045" w:rsidRPr="004F3045">
        <w:rPr>
          <w:rFonts w:ascii="Arial" w:hAnsi="Arial" w:cs="Arial"/>
          <w:b/>
          <w:bCs/>
        </w:rPr>
        <w:t>:</w:t>
      </w:r>
    </w:p>
    <w:p w:rsidR="004F3045" w:rsidRDefault="004F3045" w:rsidP="004F3045">
      <w:pPr>
        <w:autoSpaceDE w:val="0"/>
        <w:autoSpaceDN w:val="0"/>
        <w:adjustRightInd w:val="0"/>
        <w:jc w:val="both"/>
        <w:rPr>
          <w:rFonts w:ascii="Arial" w:hAnsi="Arial" w:cs="Arial"/>
        </w:rPr>
      </w:pPr>
    </w:p>
    <w:p w:rsidR="003545F6" w:rsidRPr="004F3045" w:rsidRDefault="003545F6" w:rsidP="004F3045">
      <w:pPr>
        <w:autoSpaceDE w:val="0"/>
        <w:autoSpaceDN w:val="0"/>
        <w:adjustRightInd w:val="0"/>
        <w:jc w:val="both"/>
        <w:rPr>
          <w:rFonts w:ascii="Arial" w:eastAsia="Times New Roman" w:hAnsi="Arial" w:cs="Arial"/>
        </w:rPr>
      </w:pPr>
      <w:r w:rsidRPr="004F3045">
        <w:rPr>
          <w:rFonts w:ascii="Arial" w:eastAsia="Times New Roman" w:hAnsi="Arial" w:cs="Arial"/>
        </w:rPr>
        <w:t xml:space="preserve">Se entenderá por acarreo de materiales, a la transportación de los mismos desde el lugar donde se efectué la actividad de corte o compra de los mismos hasta el destino de su utilización en la obra objeto del contrato o en su caso el retiro de los materiales de corte que no se utilizarán al sitio de </w:t>
      </w:r>
      <w:proofErr w:type="spellStart"/>
      <w:r w:rsidRPr="004F3045">
        <w:rPr>
          <w:rFonts w:ascii="Arial" w:eastAsia="Times New Roman" w:hAnsi="Arial" w:cs="Arial"/>
        </w:rPr>
        <w:t>deposito</w:t>
      </w:r>
      <w:proofErr w:type="spellEnd"/>
      <w:r w:rsidRPr="004F3045">
        <w:rPr>
          <w:rFonts w:ascii="Arial" w:eastAsia="Times New Roman" w:hAnsi="Arial" w:cs="Arial"/>
        </w:rPr>
        <w:t xml:space="preserve"> designado por </w:t>
      </w:r>
      <w:smartTag w:uri="urn:schemas-microsoft-com:office:smarttags" w:element="PersonName">
        <w:smartTagPr>
          <w:attr w:name="ProductID" w:val="la Dependencia."/>
        </w:smartTagPr>
        <w:r w:rsidRPr="004F3045">
          <w:rPr>
            <w:rFonts w:ascii="Arial" w:eastAsia="Times New Roman" w:hAnsi="Arial" w:cs="Arial"/>
          </w:rPr>
          <w:t>la Dependencia.</w:t>
        </w:r>
      </w:smartTag>
    </w:p>
    <w:p w:rsidR="003545F6" w:rsidRPr="004F3045" w:rsidRDefault="003545F6" w:rsidP="004F3045">
      <w:pPr>
        <w:autoSpaceDE w:val="0"/>
        <w:autoSpaceDN w:val="0"/>
        <w:adjustRightInd w:val="0"/>
        <w:jc w:val="both"/>
        <w:rPr>
          <w:rFonts w:ascii="Arial" w:eastAsia="Times New Roman" w:hAnsi="Arial" w:cs="Arial"/>
        </w:rPr>
      </w:pPr>
    </w:p>
    <w:p w:rsidR="003545F6" w:rsidRPr="004F3045" w:rsidRDefault="003545F6" w:rsidP="004F3045">
      <w:pPr>
        <w:autoSpaceDE w:val="0"/>
        <w:autoSpaceDN w:val="0"/>
        <w:adjustRightInd w:val="0"/>
        <w:jc w:val="both"/>
        <w:rPr>
          <w:rFonts w:ascii="Arial" w:eastAsia="Times New Roman" w:hAnsi="Arial" w:cs="Arial"/>
        </w:rPr>
      </w:pPr>
      <w:r w:rsidRPr="004F3045">
        <w:rPr>
          <w:rFonts w:ascii="Arial" w:eastAsia="Times New Roman" w:hAnsi="Arial" w:cs="Arial"/>
        </w:rPr>
        <w:t xml:space="preserve">Para tal efecto, los materiales a que se refiera este actividad son </w:t>
      </w:r>
      <w:proofErr w:type="spellStart"/>
      <w:r w:rsidRPr="004F3045">
        <w:rPr>
          <w:rFonts w:ascii="Arial" w:eastAsia="Times New Roman" w:hAnsi="Arial" w:cs="Arial"/>
        </w:rPr>
        <w:t>lo</w:t>
      </w:r>
      <w:proofErr w:type="spellEnd"/>
      <w:r w:rsidRPr="004F3045">
        <w:rPr>
          <w:rFonts w:ascii="Arial" w:eastAsia="Times New Roman" w:hAnsi="Arial" w:cs="Arial"/>
        </w:rPr>
        <w:t xml:space="preserve"> productos de: cortes, excavaciones adicionales debajo de la </w:t>
      </w:r>
      <w:proofErr w:type="spellStart"/>
      <w:r w:rsidRPr="004F3045">
        <w:rPr>
          <w:rFonts w:ascii="Arial" w:eastAsia="Times New Roman" w:hAnsi="Arial" w:cs="Arial"/>
        </w:rPr>
        <w:t>subrasante</w:t>
      </w:r>
      <w:proofErr w:type="spellEnd"/>
      <w:r w:rsidRPr="004F3045">
        <w:rPr>
          <w:rFonts w:ascii="Arial" w:eastAsia="Times New Roman" w:hAnsi="Arial" w:cs="Arial"/>
        </w:rPr>
        <w:t>, terraplenes, despalmes, prestamos, desperdicios o para construcción de revestimientos, sub-bases, bases, estabilizaciones, carpetas asfálticas y pétreos.</w:t>
      </w:r>
    </w:p>
    <w:p w:rsidR="003545F6" w:rsidRPr="004F3045" w:rsidRDefault="003545F6" w:rsidP="004F3045">
      <w:pPr>
        <w:autoSpaceDE w:val="0"/>
        <w:autoSpaceDN w:val="0"/>
        <w:adjustRightInd w:val="0"/>
        <w:jc w:val="both"/>
        <w:rPr>
          <w:rFonts w:ascii="Arial" w:eastAsia="Times New Roman" w:hAnsi="Arial" w:cs="Arial"/>
        </w:rPr>
      </w:pPr>
    </w:p>
    <w:p w:rsidR="003545F6" w:rsidRPr="004F3045" w:rsidRDefault="003545F6" w:rsidP="004F3045">
      <w:pPr>
        <w:autoSpaceDE w:val="0"/>
        <w:autoSpaceDN w:val="0"/>
        <w:adjustRightInd w:val="0"/>
        <w:jc w:val="both"/>
        <w:rPr>
          <w:rFonts w:ascii="Arial" w:eastAsia="Times New Roman" w:hAnsi="Arial" w:cs="Arial"/>
          <w:b/>
          <w:bCs/>
        </w:rPr>
      </w:pPr>
      <w:r w:rsidRPr="004F3045">
        <w:rPr>
          <w:rFonts w:ascii="Arial" w:eastAsia="Times New Roman" w:hAnsi="Arial" w:cs="Arial"/>
          <w:b/>
          <w:bCs/>
        </w:rPr>
        <w:t>EJECUCIÓN</w:t>
      </w:r>
      <w:r w:rsidR="004F3045" w:rsidRPr="004F3045">
        <w:rPr>
          <w:rFonts w:ascii="Arial" w:hAnsi="Arial" w:cs="Arial"/>
          <w:b/>
          <w:bCs/>
        </w:rPr>
        <w:t>:</w:t>
      </w:r>
    </w:p>
    <w:p w:rsidR="004F3045" w:rsidRDefault="004F3045" w:rsidP="004F3045">
      <w:pPr>
        <w:autoSpaceDE w:val="0"/>
        <w:autoSpaceDN w:val="0"/>
        <w:adjustRightInd w:val="0"/>
        <w:jc w:val="both"/>
        <w:rPr>
          <w:rFonts w:ascii="Arial" w:hAnsi="Arial" w:cs="Arial"/>
        </w:rPr>
      </w:pPr>
    </w:p>
    <w:p w:rsidR="003545F6" w:rsidRPr="004F3045" w:rsidRDefault="003545F6" w:rsidP="004F3045">
      <w:pPr>
        <w:autoSpaceDE w:val="0"/>
        <w:autoSpaceDN w:val="0"/>
        <w:adjustRightInd w:val="0"/>
        <w:jc w:val="both"/>
        <w:rPr>
          <w:rFonts w:ascii="Arial" w:eastAsia="Times New Roman" w:hAnsi="Arial" w:cs="Arial"/>
        </w:rPr>
      </w:pPr>
      <w:r w:rsidRPr="004F3045">
        <w:rPr>
          <w:rFonts w:ascii="Arial" w:eastAsia="Times New Roman" w:hAnsi="Arial" w:cs="Arial"/>
        </w:rPr>
        <w:t xml:space="preserve">El acarreo se efectuará en camiones de volteo o equipo de transportes previamente autorizados por </w:t>
      </w:r>
      <w:smartTag w:uri="urn:schemas-microsoft-com:office:smarttags" w:element="PersonName">
        <w:smartTagPr>
          <w:attr w:name="ProductID" w:val="la Dependencia"/>
        </w:smartTagPr>
        <w:r w:rsidRPr="004F3045">
          <w:rPr>
            <w:rFonts w:ascii="Arial" w:eastAsia="Times New Roman" w:hAnsi="Arial" w:cs="Arial"/>
          </w:rPr>
          <w:t>la Dependencia</w:t>
        </w:r>
      </w:smartTag>
      <w:r w:rsidRPr="004F3045">
        <w:rPr>
          <w:rFonts w:ascii="Arial" w:eastAsia="Times New Roman" w:hAnsi="Arial" w:cs="Arial"/>
        </w:rPr>
        <w:t>, salvo cuando el pago se haga por unidad de obra terminada.</w:t>
      </w:r>
    </w:p>
    <w:p w:rsidR="003545F6" w:rsidRPr="004F3045" w:rsidRDefault="003545F6" w:rsidP="004F3045">
      <w:pPr>
        <w:autoSpaceDE w:val="0"/>
        <w:autoSpaceDN w:val="0"/>
        <w:adjustRightInd w:val="0"/>
        <w:jc w:val="both"/>
        <w:rPr>
          <w:rFonts w:ascii="Arial" w:eastAsia="Times New Roman" w:hAnsi="Arial" w:cs="Arial"/>
        </w:rPr>
      </w:pPr>
    </w:p>
    <w:p w:rsidR="003545F6" w:rsidRPr="004F3045" w:rsidRDefault="003545F6" w:rsidP="004F3045">
      <w:pPr>
        <w:autoSpaceDE w:val="0"/>
        <w:autoSpaceDN w:val="0"/>
        <w:adjustRightInd w:val="0"/>
        <w:jc w:val="both"/>
        <w:rPr>
          <w:rFonts w:ascii="Arial" w:eastAsia="Times New Roman" w:hAnsi="Arial" w:cs="Arial"/>
        </w:rPr>
      </w:pPr>
      <w:r w:rsidRPr="004F3045">
        <w:rPr>
          <w:rFonts w:ascii="Arial" w:eastAsia="Times New Roman" w:hAnsi="Arial" w:cs="Arial"/>
        </w:rPr>
        <w:t>Los camiones deberán cubrir lo que transportan con lonas para  evitar que por efecto del aire o maniobras algún material pudiera caer y ocasionar accidentalmente daño a algún otro vehículo o persona.</w:t>
      </w:r>
    </w:p>
    <w:p w:rsidR="003545F6" w:rsidRPr="004F3045" w:rsidRDefault="003545F6" w:rsidP="004F3045">
      <w:pPr>
        <w:autoSpaceDE w:val="0"/>
        <w:autoSpaceDN w:val="0"/>
        <w:adjustRightInd w:val="0"/>
        <w:jc w:val="both"/>
        <w:rPr>
          <w:rFonts w:ascii="Arial" w:eastAsia="Times New Roman" w:hAnsi="Arial" w:cs="Arial"/>
        </w:rPr>
      </w:pPr>
    </w:p>
    <w:p w:rsidR="003545F6" w:rsidRPr="004F3045" w:rsidRDefault="003545F6" w:rsidP="004F3045">
      <w:pPr>
        <w:autoSpaceDE w:val="0"/>
        <w:autoSpaceDN w:val="0"/>
        <w:adjustRightInd w:val="0"/>
        <w:jc w:val="both"/>
        <w:rPr>
          <w:rFonts w:ascii="Arial" w:eastAsia="Times New Roman" w:hAnsi="Arial" w:cs="Arial"/>
        </w:rPr>
      </w:pPr>
      <w:r w:rsidRPr="004F3045">
        <w:rPr>
          <w:rFonts w:ascii="Arial" w:eastAsia="Times New Roman" w:hAnsi="Arial" w:cs="Arial"/>
        </w:rPr>
        <w:t xml:space="preserve">El acarreo se efectuará según la ruta transitable más corta o bien aquella que autorice el ingeniero supervisor de la obra y/o lo ordenado por </w:t>
      </w:r>
      <w:smartTag w:uri="urn:schemas-microsoft-com:office:smarttags" w:element="PersonName">
        <w:smartTagPr>
          <w:attr w:name="ProductID" w:val="la Dependencia."/>
        </w:smartTagPr>
        <w:r w:rsidRPr="004F3045">
          <w:rPr>
            <w:rFonts w:ascii="Arial" w:eastAsia="Times New Roman" w:hAnsi="Arial" w:cs="Arial"/>
          </w:rPr>
          <w:t>la Dependencia.</w:t>
        </w:r>
      </w:smartTag>
    </w:p>
    <w:p w:rsidR="003545F6" w:rsidRPr="004F3045" w:rsidRDefault="003545F6" w:rsidP="004F3045">
      <w:pPr>
        <w:autoSpaceDE w:val="0"/>
        <w:autoSpaceDN w:val="0"/>
        <w:adjustRightInd w:val="0"/>
        <w:jc w:val="both"/>
        <w:rPr>
          <w:rFonts w:ascii="Arial" w:eastAsia="Times New Roman" w:hAnsi="Arial" w:cs="Arial"/>
        </w:rPr>
      </w:pPr>
    </w:p>
    <w:p w:rsidR="003545F6" w:rsidRDefault="003545F6" w:rsidP="004F3045">
      <w:pPr>
        <w:autoSpaceDE w:val="0"/>
        <w:autoSpaceDN w:val="0"/>
        <w:adjustRightInd w:val="0"/>
        <w:jc w:val="both"/>
        <w:rPr>
          <w:rFonts w:ascii="Arial" w:hAnsi="Arial" w:cs="Arial"/>
          <w:b/>
          <w:bCs/>
        </w:rPr>
      </w:pPr>
      <w:r w:rsidRPr="004F3045">
        <w:rPr>
          <w:rFonts w:ascii="Arial" w:eastAsia="Times New Roman" w:hAnsi="Arial" w:cs="Arial"/>
          <w:b/>
          <w:bCs/>
        </w:rPr>
        <w:t>MEDICION</w:t>
      </w:r>
      <w:r w:rsidR="004F3045" w:rsidRPr="004F3045">
        <w:rPr>
          <w:rFonts w:ascii="Arial" w:hAnsi="Arial" w:cs="Arial"/>
          <w:b/>
          <w:bCs/>
        </w:rPr>
        <w:t>:</w:t>
      </w:r>
    </w:p>
    <w:p w:rsidR="004F3045" w:rsidRPr="004F3045" w:rsidRDefault="004F3045" w:rsidP="004F3045">
      <w:pPr>
        <w:autoSpaceDE w:val="0"/>
        <w:autoSpaceDN w:val="0"/>
        <w:adjustRightInd w:val="0"/>
        <w:jc w:val="both"/>
        <w:rPr>
          <w:rFonts w:ascii="Arial" w:eastAsia="Times New Roman" w:hAnsi="Arial" w:cs="Arial"/>
          <w:b/>
          <w:bCs/>
        </w:rPr>
      </w:pPr>
    </w:p>
    <w:p w:rsidR="008875AE" w:rsidRDefault="003545F6" w:rsidP="004F3045">
      <w:pPr>
        <w:autoSpaceDE w:val="0"/>
        <w:autoSpaceDN w:val="0"/>
        <w:adjustRightInd w:val="0"/>
        <w:jc w:val="both"/>
        <w:rPr>
          <w:rFonts w:ascii="Arial" w:eastAsia="Times New Roman" w:hAnsi="Arial" w:cs="Arial"/>
        </w:rPr>
      </w:pPr>
      <w:r w:rsidRPr="004F3045">
        <w:rPr>
          <w:rFonts w:ascii="Arial" w:eastAsia="Times New Roman" w:hAnsi="Arial" w:cs="Arial"/>
        </w:rPr>
        <w:t xml:space="preserve">Los volúmenes de los materiales transportados se obtendrán en los vehículos de transporte en el lugar de carga y descarga según sea el caso o características de la actividad que se </w:t>
      </w:r>
    </w:p>
    <w:p w:rsidR="008875AE" w:rsidRDefault="008875AE" w:rsidP="004F3045">
      <w:pPr>
        <w:autoSpaceDE w:val="0"/>
        <w:autoSpaceDN w:val="0"/>
        <w:adjustRightInd w:val="0"/>
        <w:jc w:val="both"/>
        <w:rPr>
          <w:rFonts w:ascii="Arial" w:eastAsia="Times New Roman" w:hAnsi="Arial" w:cs="Arial"/>
        </w:rPr>
      </w:pPr>
    </w:p>
    <w:p w:rsidR="008875AE" w:rsidRDefault="008875AE" w:rsidP="004F3045">
      <w:pPr>
        <w:autoSpaceDE w:val="0"/>
        <w:autoSpaceDN w:val="0"/>
        <w:adjustRightInd w:val="0"/>
        <w:jc w:val="both"/>
        <w:rPr>
          <w:rFonts w:ascii="Arial" w:eastAsia="Times New Roman" w:hAnsi="Arial" w:cs="Arial"/>
        </w:rPr>
      </w:pPr>
    </w:p>
    <w:p w:rsidR="008875AE" w:rsidRDefault="008875AE" w:rsidP="004F3045">
      <w:pPr>
        <w:autoSpaceDE w:val="0"/>
        <w:autoSpaceDN w:val="0"/>
        <w:adjustRightInd w:val="0"/>
        <w:jc w:val="both"/>
        <w:rPr>
          <w:rFonts w:ascii="Arial" w:eastAsia="Times New Roman" w:hAnsi="Arial" w:cs="Arial"/>
        </w:rPr>
      </w:pPr>
    </w:p>
    <w:p w:rsidR="003545F6" w:rsidRPr="004F3045" w:rsidRDefault="003545F6" w:rsidP="004F3045">
      <w:pPr>
        <w:autoSpaceDE w:val="0"/>
        <w:autoSpaceDN w:val="0"/>
        <w:adjustRightInd w:val="0"/>
        <w:jc w:val="both"/>
        <w:rPr>
          <w:rFonts w:ascii="Arial" w:eastAsia="Times New Roman" w:hAnsi="Arial" w:cs="Arial"/>
        </w:rPr>
      </w:pPr>
      <w:proofErr w:type="gramStart"/>
      <w:r w:rsidRPr="004F3045">
        <w:rPr>
          <w:rFonts w:ascii="Arial" w:eastAsia="Times New Roman" w:hAnsi="Arial" w:cs="Arial"/>
        </w:rPr>
        <w:t>ejecutará</w:t>
      </w:r>
      <w:proofErr w:type="gramEnd"/>
      <w:r w:rsidRPr="004F3045">
        <w:rPr>
          <w:rFonts w:ascii="Arial" w:eastAsia="Times New Roman" w:hAnsi="Arial" w:cs="Arial"/>
        </w:rPr>
        <w:t>, pudiendo ser este de retiro de material de corte o acarreo de material para formación de alguna sección de la vialidad.</w:t>
      </w:r>
    </w:p>
    <w:p w:rsidR="003545F6" w:rsidRPr="004F3045" w:rsidRDefault="003545F6" w:rsidP="004F3045">
      <w:pPr>
        <w:autoSpaceDE w:val="0"/>
        <w:autoSpaceDN w:val="0"/>
        <w:adjustRightInd w:val="0"/>
        <w:jc w:val="both"/>
        <w:rPr>
          <w:rFonts w:ascii="Arial" w:eastAsia="Times New Roman" w:hAnsi="Arial" w:cs="Arial"/>
        </w:rPr>
      </w:pPr>
    </w:p>
    <w:p w:rsidR="003545F6" w:rsidRPr="004F3045" w:rsidRDefault="003545F6" w:rsidP="004F3045">
      <w:pPr>
        <w:autoSpaceDE w:val="0"/>
        <w:autoSpaceDN w:val="0"/>
        <w:adjustRightInd w:val="0"/>
        <w:jc w:val="both"/>
        <w:rPr>
          <w:rFonts w:ascii="Arial" w:eastAsia="Times New Roman" w:hAnsi="Arial" w:cs="Arial"/>
        </w:rPr>
      </w:pPr>
      <w:r w:rsidRPr="004F3045">
        <w:rPr>
          <w:rFonts w:ascii="Arial" w:eastAsia="Times New Roman" w:hAnsi="Arial" w:cs="Arial"/>
        </w:rPr>
        <w:t>Para fines de pago, el acarreo de materiales para terracerías se considerará como sigue:</w:t>
      </w:r>
    </w:p>
    <w:p w:rsidR="003545F6" w:rsidRPr="004F3045" w:rsidRDefault="003545F6" w:rsidP="004F3045">
      <w:pPr>
        <w:autoSpaceDE w:val="0"/>
        <w:autoSpaceDN w:val="0"/>
        <w:adjustRightInd w:val="0"/>
        <w:jc w:val="both"/>
        <w:rPr>
          <w:rFonts w:ascii="Arial" w:eastAsia="Times New Roman" w:hAnsi="Arial" w:cs="Arial"/>
        </w:rPr>
      </w:pPr>
      <w:r w:rsidRPr="004F3045">
        <w:rPr>
          <w:rFonts w:ascii="Arial" w:eastAsia="Times New Roman" w:hAnsi="Arial" w:cs="Arial"/>
        </w:rPr>
        <w:t>A: Para el primer Kilómetro: Se medirá en metro cúbicos con aproximación a la unidad.</w:t>
      </w:r>
    </w:p>
    <w:p w:rsidR="003545F6" w:rsidRPr="004F3045" w:rsidRDefault="003545F6" w:rsidP="004F3045">
      <w:pPr>
        <w:autoSpaceDE w:val="0"/>
        <w:autoSpaceDN w:val="0"/>
        <w:adjustRightInd w:val="0"/>
        <w:jc w:val="both"/>
        <w:rPr>
          <w:rFonts w:ascii="Arial" w:eastAsia="Times New Roman" w:hAnsi="Arial" w:cs="Arial"/>
        </w:rPr>
      </w:pPr>
      <w:r w:rsidRPr="004F3045">
        <w:rPr>
          <w:rFonts w:ascii="Arial" w:eastAsia="Times New Roman" w:hAnsi="Arial" w:cs="Arial"/>
        </w:rPr>
        <w:t>B: Para Kilómetros subsecuentes al primero: Se medirá para fines de pagó en metros cúbicos – kilómetros con aproximación a la unidad y será el que resulte de multiplicar los metros cúbicos transportados por el número de kilómetros de acarreo.</w:t>
      </w:r>
    </w:p>
    <w:p w:rsidR="003545F6" w:rsidRPr="004F3045" w:rsidRDefault="003545F6" w:rsidP="004F3045">
      <w:pPr>
        <w:autoSpaceDE w:val="0"/>
        <w:autoSpaceDN w:val="0"/>
        <w:adjustRightInd w:val="0"/>
        <w:jc w:val="both"/>
        <w:rPr>
          <w:rFonts w:ascii="Arial" w:eastAsia="Times New Roman" w:hAnsi="Arial" w:cs="Arial"/>
        </w:rPr>
      </w:pPr>
      <w:r w:rsidRPr="004F3045">
        <w:rPr>
          <w:rFonts w:ascii="Arial" w:eastAsia="Times New Roman" w:hAnsi="Arial" w:cs="Arial"/>
        </w:rPr>
        <w:tab/>
      </w:r>
    </w:p>
    <w:p w:rsidR="003545F6" w:rsidRPr="004F3045" w:rsidRDefault="003545F6" w:rsidP="004F3045">
      <w:pPr>
        <w:autoSpaceDE w:val="0"/>
        <w:autoSpaceDN w:val="0"/>
        <w:adjustRightInd w:val="0"/>
        <w:jc w:val="both"/>
        <w:rPr>
          <w:rFonts w:ascii="Arial" w:hAnsi="Arial" w:cs="Arial"/>
          <w:b/>
          <w:bCs/>
        </w:rPr>
      </w:pPr>
      <w:r w:rsidRPr="004F3045">
        <w:rPr>
          <w:rFonts w:ascii="Arial" w:eastAsia="Times New Roman" w:hAnsi="Arial" w:cs="Arial"/>
          <w:b/>
          <w:bCs/>
        </w:rPr>
        <w:t>BASE DE PAGO</w:t>
      </w:r>
      <w:r w:rsidR="004F3045" w:rsidRPr="004F3045">
        <w:rPr>
          <w:rFonts w:ascii="Arial" w:hAnsi="Arial" w:cs="Arial"/>
          <w:b/>
          <w:bCs/>
        </w:rPr>
        <w:t>:</w:t>
      </w:r>
    </w:p>
    <w:p w:rsidR="004F3045" w:rsidRPr="004F3045" w:rsidRDefault="004F3045" w:rsidP="004F3045">
      <w:pPr>
        <w:autoSpaceDE w:val="0"/>
        <w:autoSpaceDN w:val="0"/>
        <w:adjustRightInd w:val="0"/>
        <w:jc w:val="both"/>
        <w:rPr>
          <w:rFonts w:ascii="Arial" w:eastAsia="Times New Roman" w:hAnsi="Arial" w:cs="Arial"/>
        </w:rPr>
      </w:pPr>
    </w:p>
    <w:p w:rsidR="004F3045" w:rsidRPr="0084088D" w:rsidRDefault="004F3045" w:rsidP="004F3045">
      <w:pPr>
        <w:shd w:val="clear" w:color="auto" w:fill="FFFFFF"/>
        <w:ind w:right="-61"/>
        <w:jc w:val="both"/>
        <w:rPr>
          <w:rFonts w:ascii="Arial" w:eastAsia="Times New Roman" w:hAnsi="Arial" w:cs="Times New Roman"/>
        </w:rPr>
      </w:pPr>
      <w:r w:rsidRPr="0084088D">
        <w:rPr>
          <w:rFonts w:ascii="Arial" w:eastAsia="Times New Roman" w:hAnsi="Arial" w:cs="Times New Roman"/>
        </w:rPr>
        <w:t>Se pagará con el precio unitario fijado en el catalogo para el 1er. kilómetro y el kilómetro subsecuente de acuerdo a tarifa de acarreo</w:t>
      </w:r>
      <w:r w:rsidR="00314BC6">
        <w:rPr>
          <w:rFonts w:ascii="Arial" w:eastAsia="Times New Roman" w:hAnsi="Arial" w:cs="Times New Roman"/>
        </w:rPr>
        <w:t xml:space="preserve"> vigentes del Estado de Sonora.</w:t>
      </w:r>
    </w:p>
    <w:p w:rsidR="00314BC6" w:rsidRDefault="00314BC6" w:rsidP="004F3045">
      <w:pPr>
        <w:shd w:val="clear" w:color="auto" w:fill="FFFFFF"/>
        <w:ind w:right="-61"/>
        <w:jc w:val="both"/>
        <w:rPr>
          <w:rFonts w:ascii="Arial" w:eastAsia="Times New Roman" w:hAnsi="Arial" w:cs="Times New Roman"/>
        </w:rPr>
      </w:pPr>
    </w:p>
    <w:p w:rsidR="004F3045" w:rsidRPr="0084088D" w:rsidRDefault="004F3045" w:rsidP="004F3045">
      <w:pPr>
        <w:shd w:val="clear" w:color="auto" w:fill="FFFFFF"/>
        <w:ind w:right="-61"/>
        <w:jc w:val="both"/>
        <w:rPr>
          <w:rFonts w:ascii="Arial" w:eastAsia="Times New Roman" w:hAnsi="Arial" w:cs="Times New Roman"/>
        </w:rPr>
      </w:pPr>
      <w:r w:rsidRPr="0084088D">
        <w:rPr>
          <w:rFonts w:ascii="Arial" w:eastAsia="Times New Roman" w:hAnsi="Arial" w:cs="Times New Roman"/>
        </w:rPr>
        <w:t>En el precio unitario para el 1er. kilómetro incluye camión inactivo durante la carga, acarreo primer kilómetro y descarga a volteo y será medido colocado o en la excavación original</w:t>
      </w:r>
    </w:p>
    <w:p w:rsidR="004F3045" w:rsidRPr="0084088D" w:rsidRDefault="004F3045" w:rsidP="004F3045">
      <w:pPr>
        <w:shd w:val="clear" w:color="auto" w:fill="FFFFFF"/>
        <w:ind w:right="-61"/>
        <w:jc w:val="both"/>
        <w:rPr>
          <w:rFonts w:ascii="Arial" w:eastAsia="Times New Roman" w:hAnsi="Arial" w:cs="Times New Roman"/>
        </w:rPr>
      </w:pPr>
    </w:p>
    <w:p w:rsidR="004F3045" w:rsidRDefault="004F3045" w:rsidP="004F3045">
      <w:pPr>
        <w:shd w:val="clear" w:color="auto" w:fill="FFFFFF"/>
        <w:ind w:right="-61"/>
        <w:jc w:val="both"/>
        <w:rPr>
          <w:rFonts w:ascii="Arial" w:eastAsia="Times New Roman" w:hAnsi="Arial" w:cs="Times New Roman"/>
        </w:rPr>
      </w:pPr>
      <w:r w:rsidRPr="0084088D">
        <w:rPr>
          <w:rFonts w:ascii="Arial" w:eastAsia="Times New Roman" w:hAnsi="Arial" w:cs="Times New Roman"/>
        </w:rPr>
        <w:t>En el precio unitario para el kilómetro subsecuente de acarreo se considerará la transportación del material.</w:t>
      </w:r>
    </w:p>
    <w:p w:rsidR="00D90065" w:rsidRPr="004F3045" w:rsidRDefault="00D90065" w:rsidP="004F3045">
      <w:pPr>
        <w:autoSpaceDE w:val="0"/>
        <w:autoSpaceDN w:val="0"/>
        <w:adjustRightInd w:val="0"/>
        <w:jc w:val="both"/>
        <w:rPr>
          <w:rFonts w:ascii="Arial" w:hAnsi="Arial" w:cs="Arial"/>
        </w:rPr>
      </w:pPr>
    </w:p>
    <w:p w:rsidR="00D90065" w:rsidRPr="004F3045" w:rsidRDefault="00D90065" w:rsidP="004F3045">
      <w:pPr>
        <w:autoSpaceDE w:val="0"/>
        <w:autoSpaceDN w:val="0"/>
        <w:adjustRightInd w:val="0"/>
        <w:jc w:val="both"/>
        <w:rPr>
          <w:rFonts w:ascii="Arial" w:hAnsi="Arial" w:cs="Arial"/>
        </w:rPr>
      </w:pPr>
    </w:p>
    <w:p w:rsidR="00330D3C" w:rsidRDefault="001832DC" w:rsidP="00D90065">
      <w:pPr>
        <w:autoSpaceDE w:val="0"/>
        <w:autoSpaceDN w:val="0"/>
        <w:adjustRightInd w:val="0"/>
        <w:jc w:val="both"/>
        <w:rPr>
          <w:rFonts w:ascii="Arial" w:hAnsi="Arial" w:cs="Arial"/>
          <w:b/>
          <w:bCs/>
          <w:color w:val="0000FF"/>
        </w:rPr>
      </w:pPr>
      <w:r>
        <w:rPr>
          <w:rFonts w:ascii="Arial" w:hAnsi="Arial" w:cs="Arial"/>
          <w:b/>
          <w:bCs/>
          <w:color w:val="0000FF"/>
        </w:rPr>
        <w:t xml:space="preserve">2.3 </w:t>
      </w:r>
      <w:r w:rsidRPr="001832DC">
        <w:rPr>
          <w:rFonts w:ascii="Arial" w:hAnsi="Arial" w:cs="Arial"/>
          <w:b/>
          <w:bCs/>
          <w:color w:val="0000FF"/>
        </w:rPr>
        <w:t>DESEMPAQUE, ARMADO, UNION Y RELLENO A MANO CON PIEDRA BOLA  (TAMAÑO DE AGREGADO ENTRE 4" Y 8") DE GAVIÓN</w:t>
      </w:r>
      <w:r>
        <w:rPr>
          <w:rFonts w:ascii="Arial" w:hAnsi="Arial" w:cs="Arial"/>
          <w:b/>
          <w:bCs/>
          <w:color w:val="0000FF"/>
        </w:rPr>
        <w:t>.</w:t>
      </w:r>
    </w:p>
    <w:p w:rsidR="004F3045" w:rsidRDefault="004F3045" w:rsidP="00D90065">
      <w:pPr>
        <w:autoSpaceDE w:val="0"/>
        <w:autoSpaceDN w:val="0"/>
        <w:adjustRightInd w:val="0"/>
        <w:jc w:val="both"/>
        <w:rPr>
          <w:rFonts w:ascii="Arial" w:hAnsi="Arial" w:cs="Arial"/>
          <w:b/>
          <w:bCs/>
          <w:color w:val="0000FF"/>
        </w:rPr>
      </w:pPr>
    </w:p>
    <w:p w:rsidR="001832DC" w:rsidRPr="001832DC" w:rsidRDefault="001832DC" w:rsidP="001832DC">
      <w:pPr>
        <w:suppressAutoHyphens/>
        <w:ind w:right="-61"/>
        <w:jc w:val="both"/>
        <w:rPr>
          <w:rFonts w:ascii="Arial" w:hAnsi="Arial"/>
          <w:b/>
        </w:rPr>
      </w:pPr>
      <w:r w:rsidRPr="001832DC">
        <w:rPr>
          <w:rFonts w:ascii="Arial" w:hAnsi="Arial"/>
          <w:b/>
        </w:rPr>
        <w:t>DEFINICIÓN:</w:t>
      </w:r>
    </w:p>
    <w:p w:rsidR="001832DC" w:rsidRPr="001832DC" w:rsidRDefault="001832DC" w:rsidP="001832DC">
      <w:pPr>
        <w:suppressAutoHyphens/>
        <w:spacing w:before="100" w:beforeAutospacing="1" w:after="100" w:afterAutospacing="1"/>
        <w:jc w:val="both"/>
        <w:rPr>
          <w:rFonts w:ascii="Arial" w:eastAsia="Times New Roman" w:hAnsi="Arial" w:cs="Arial"/>
          <w:spacing w:val="-2"/>
        </w:rPr>
      </w:pPr>
      <w:r w:rsidRPr="001832DC">
        <w:rPr>
          <w:rFonts w:ascii="Arial" w:eastAsia="Times New Roman" w:hAnsi="Arial" w:cs="Arial"/>
          <w:spacing w:val="-2"/>
        </w:rPr>
        <w:t xml:space="preserve">El Gavión es una caja de forma prismática rectangular, fabricado con malla metálica de triple </w:t>
      </w:r>
      <w:r w:rsidRPr="001832DC">
        <w:rPr>
          <w:rFonts w:ascii="Arial" w:hAnsi="Arial" w:cs="Arial"/>
          <w:spacing w:val="-2"/>
        </w:rPr>
        <w:t>torsión</w:t>
      </w:r>
      <w:r w:rsidRPr="001832DC">
        <w:rPr>
          <w:rFonts w:ascii="Arial" w:eastAsia="Times New Roman" w:hAnsi="Arial" w:cs="Arial"/>
          <w:spacing w:val="-2"/>
        </w:rPr>
        <w:t xml:space="preserve"> de alambre galvanizado clase III. La maya tiene la rigidez necesaria que facilita la instalación del gavión, el relleno de las cajas es a base de piedras. En los ríos o encauzamientos el gavión acelera el estado de equilibrio del cauce, evitando erosiones, transporte de materiales y derrumbamientos de márgenes, además el gavión controla las crecientes protegiendo valles y poblaciones contra inundaciones.</w:t>
      </w:r>
    </w:p>
    <w:p w:rsidR="001832DC" w:rsidRPr="001832DC" w:rsidRDefault="001832DC" w:rsidP="001832DC">
      <w:pPr>
        <w:suppressAutoHyphens/>
        <w:ind w:right="-61"/>
        <w:jc w:val="both"/>
        <w:rPr>
          <w:rFonts w:ascii="Arial" w:eastAsia="Times New Roman" w:hAnsi="Arial" w:cs="Times New Roman"/>
          <w:b/>
        </w:rPr>
      </w:pPr>
      <w:r w:rsidRPr="001832DC">
        <w:rPr>
          <w:rFonts w:ascii="Arial" w:eastAsia="Times New Roman" w:hAnsi="Arial" w:cs="Times New Roman"/>
          <w:b/>
        </w:rPr>
        <w:t>EJECUCIÓN</w:t>
      </w:r>
      <w:r w:rsidRPr="001832DC">
        <w:rPr>
          <w:rFonts w:ascii="Arial" w:hAnsi="Arial"/>
          <w:b/>
        </w:rPr>
        <w:t>:</w:t>
      </w:r>
    </w:p>
    <w:p w:rsidR="001832DC" w:rsidRPr="001832DC" w:rsidRDefault="001832DC" w:rsidP="001832DC">
      <w:pPr>
        <w:suppressAutoHyphens/>
        <w:spacing w:before="100" w:beforeAutospacing="1" w:after="100" w:afterAutospacing="1"/>
        <w:jc w:val="both"/>
        <w:rPr>
          <w:rFonts w:ascii="Arial" w:eastAsia="Times New Roman" w:hAnsi="Arial" w:cs="Arial"/>
          <w:spacing w:val="-2"/>
        </w:rPr>
      </w:pPr>
      <w:r w:rsidRPr="001832DC">
        <w:rPr>
          <w:rFonts w:ascii="Arial" w:eastAsia="Times New Roman" w:hAnsi="Arial" w:cs="Arial"/>
          <w:spacing w:val="-2"/>
        </w:rPr>
        <w:t>Desempaque: los gaviones se entregan por lo regular doblados y empacados, a fin de reducir el volumen, haciendo más económico el trasporte a los distintos lugares de empleo; para esta actividad se requieren 2 personas e inciden en el desempacado, desdoblado y armando del gavión.</w:t>
      </w:r>
    </w:p>
    <w:p w:rsidR="001832DC" w:rsidRDefault="001832DC" w:rsidP="001832DC">
      <w:pPr>
        <w:suppressAutoHyphens/>
        <w:spacing w:before="100" w:beforeAutospacing="1" w:after="100" w:afterAutospacing="1"/>
        <w:jc w:val="both"/>
        <w:rPr>
          <w:rFonts w:ascii="Arial" w:eastAsia="Times New Roman" w:hAnsi="Arial" w:cs="Arial"/>
          <w:spacing w:val="-2"/>
        </w:rPr>
      </w:pPr>
      <w:r w:rsidRPr="001832DC">
        <w:rPr>
          <w:rFonts w:ascii="Arial" w:eastAsia="Times New Roman" w:hAnsi="Arial" w:cs="Arial"/>
          <w:spacing w:val="-2"/>
        </w:rPr>
        <w:t xml:space="preserve"> Alineación y Colocación: los gaviones armados en vacío se colocan en el sitio, se alinean y se unen entre </w:t>
      </w:r>
      <w:proofErr w:type="spellStart"/>
      <w:r w:rsidRPr="001832DC">
        <w:rPr>
          <w:rFonts w:ascii="Arial" w:eastAsia="Times New Roman" w:hAnsi="Arial" w:cs="Arial"/>
          <w:spacing w:val="-2"/>
        </w:rPr>
        <w:t>si</w:t>
      </w:r>
      <w:proofErr w:type="spellEnd"/>
      <w:r w:rsidRPr="001832DC">
        <w:rPr>
          <w:rFonts w:ascii="Arial" w:eastAsia="Times New Roman" w:hAnsi="Arial" w:cs="Arial"/>
          <w:spacing w:val="-2"/>
        </w:rPr>
        <w:t xml:space="preserve"> a lo largo de todas las aristas en contacto, con el fin de que la obra sea monolítica y resistente y así soportar empujes del terreno.  </w:t>
      </w:r>
    </w:p>
    <w:p w:rsidR="008875AE" w:rsidRDefault="008875AE" w:rsidP="001832DC">
      <w:pPr>
        <w:suppressAutoHyphens/>
        <w:spacing w:before="100" w:beforeAutospacing="1" w:after="100" w:afterAutospacing="1"/>
        <w:jc w:val="both"/>
        <w:rPr>
          <w:rFonts w:ascii="Arial" w:eastAsia="Times New Roman" w:hAnsi="Arial" w:cs="Arial"/>
          <w:spacing w:val="-2"/>
        </w:rPr>
      </w:pPr>
    </w:p>
    <w:p w:rsidR="008875AE" w:rsidRPr="001832DC" w:rsidRDefault="008875AE" w:rsidP="001832DC">
      <w:pPr>
        <w:suppressAutoHyphens/>
        <w:spacing w:before="100" w:beforeAutospacing="1" w:after="100" w:afterAutospacing="1"/>
        <w:jc w:val="both"/>
        <w:rPr>
          <w:rFonts w:ascii="Arial" w:eastAsia="Times New Roman" w:hAnsi="Arial" w:cs="Arial"/>
          <w:spacing w:val="-2"/>
        </w:rPr>
      </w:pPr>
    </w:p>
    <w:p w:rsidR="001832DC" w:rsidRPr="001832DC" w:rsidRDefault="001832DC" w:rsidP="001832DC">
      <w:pPr>
        <w:suppressAutoHyphens/>
        <w:spacing w:before="100" w:beforeAutospacing="1" w:after="100" w:afterAutospacing="1"/>
        <w:jc w:val="both"/>
        <w:rPr>
          <w:rFonts w:ascii="Arial" w:eastAsia="Times New Roman" w:hAnsi="Arial" w:cs="Arial"/>
          <w:spacing w:val="-2"/>
        </w:rPr>
      </w:pPr>
      <w:r w:rsidRPr="001832DC">
        <w:rPr>
          <w:rFonts w:ascii="Arial" w:eastAsia="Times New Roman" w:hAnsi="Arial" w:cs="Arial"/>
          <w:spacing w:val="-2"/>
        </w:rPr>
        <w:t>Antes de rellenar los gaviones se recomienda tensarlos para lograr que la obra estéticamente se vea bien.</w:t>
      </w:r>
    </w:p>
    <w:p w:rsidR="001832DC" w:rsidRPr="001832DC" w:rsidRDefault="001832DC" w:rsidP="001832DC">
      <w:pPr>
        <w:suppressAutoHyphens/>
        <w:spacing w:before="100" w:beforeAutospacing="1" w:after="100" w:afterAutospacing="1"/>
        <w:jc w:val="both"/>
        <w:rPr>
          <w:rFonts w:ascii="Arial" w:eastAsia="Times New Roman" w:hAnsi="Arial" w:cs="Arial"/>
          <w:spacing w:val="-2"/>
        </w:rPr>
      </w:pPr>
      <w:r w:rsidRPr="001832DC">
        <w:rPr>
          <w:rFonts w:ascii="Arial" w:eastAsia="Times New Roman" w:hAnsi="Arial" w:cs="Arial"/>
          <w:spacing w:val="-2"/>
        </w:rPr>
        <w:t>Relleno Manual o Mecánico: la piedra de relleno puede ser de cuanto rodado o piedra de corte cuyas dimensiones sean superiores a las aberturas de la malla (se recomienda de 4-</w:t>
      </w:r>
      <w:smartTag w:uri="urn:schemas-microsoft-com:office:smarttags" w:element="metricconverter">
        <w:smartTagPr>
          <w:attr w:name="ProductID" w:val="8 pulgadas"/>
        </w:smartTagPr>
        <w:r w:rsidRPr="001832DC">
          <w:rPr>
            <w:rFonts w:ascii="Arial" w:eastAsia="Times New Roman" w:hAnsi="Arial" w:cs="Arial"/>
            <w:spacing w:val="-2"/>
          </w:rPr>
          <w:t>8 pulgadas</w:t>
        </w:r>
      </w:smartTag>
      <w:r w:rsidRPr="001832DC">
        <w:rPr>
          <w:rFonts w:ascii="Arial" w:eastAsia="Times New Roman" w:hAnsi="Arial" w:cs="Arial"/>
          <w:spacing w:val="-2"/>
        </w:rPr>
        <w:t xml:space="preserve">) y de buen peso específico, además de ser caliza, sana no </w:t>
      </w:r>
      <w:proofErr w:type="spellStart"/>
      <w:r w:rsidRPr="001832DC">
        <w:rPr>
          <w:rFonts w:ascii="Arial" w:eastAsia="Times New Roman" w:hAnsi="Arial" w:cs="Arial"/>
          <w:spacing w:val="-2"/>
        </w:rPr>
        <w:t>intemperizable</w:t>
      </w:r>
      <w:proofErr w:type="spellEnd"/>
      <w:r w:rsidRPr="001832DC">
        <w:rPr>
          <w:rFonts w:ascii="Arial" w:eastAsia="Times New Roman" w:hAnsi="Arial" w:cs="Arial"/>
          <w:spacing w:val="-2"/>
        </w:rPr>
        <w:t xml:space="preserve"> y con una granulometría de 4-</w:t>
      </w:r>
      <w:smartTag w:uri="urn:schemas-microsoft-com:office:smarttags" w:element="metricconverter">
        <w:smartTagPr>
          <w:attr w:name="ProductID" w:val="8 pulgadas"/>
        </w:smartTagPr>
        <w:r w:rsidRPr="001832DC">
          <w:rPr>
            <w:rFonts w:ascii="Arial" w:eastAsia="Times New Roman" w:hAnsi="Arial" w:cs="Arial"/>
            <w:spacing w:val="-2"/>
          </w:rPr>
          <w:t>8 pulgadas</w:t>
        </w:r>
      </w:smartTag>
      <w:r w:rsidRPr="001832DC">
        <w:rPr>
          <w:rFonts w:ascii="Arial" w:eastAsia="Times New Roman" w:hAnsi="Arial" w:cs="Arial"/>
          <w:spacing w:val="-2"/>
        </w:rPr>
        <w:t>.</w:t>
      </w:r>
    </w:p>
    <w:p w:rsidR="001832DC" w:rsidRPr="001832DC" w:rsidRDefault="001832DC" w:rsidP="001832DC">
      <w:pPr>
        <w:suppressAutoHyphens/>
        <w:spacing w:before="100" w:beforeAutospacing="1" w:after="100" w:afterAutospacing="1"/>
        <w:jc w:val="both"/>
        <w:rPr>
          <w:rFonts w:ascii="Arial" w:eastAsia="Times New Roman" w:hAnsi="Arial" w:cs="Arial"/>
          <w:spacing w:val="-2"/>
        </w:rPr>
      </w:pPr>
      <w:r w:rsidRPr="001832DC">
        <w:rPr>
          <w:rFonts w:ascii="Arial" w:eastAsia="Times New Roman" w:hAnsi="Arial" w:cs="Arial"/>
          <w:spacing w:val="-2"/>
        </w:rPr>
        <w:t>Dependiendo de las condiciones locales, el relleno se puede realizar manualmente o con medios mecánico a fin de hacerlo más rápido y económico.</w:t>
      </w:r>
    </w:p>
    <w:p w:rsidR="00314BC6" w:rsidRDefault="001832DC" w:rsidP="001832DC">
      <w:pPr>
        <w:suppressAutoHyphens/>
        <w:spacing w:before="100" w:beforeAutospacing="1" w:after="100" w:afterAutospacing="1"/>
        <w:jc w:val="both"/>
        <w:rPr>
          <w:rFonts w:ascii="Arial" w:eastAsia="Times New Roman" w:hAnsi="Arial" w:cs="Arial"/>
          <w:spacing w:val="-2"/>
        </w:rPr>
      </w:pPr>
      <w:r w:rsidRPr="001832DC">
        <w:rPr>
          <w:rFonts w:ascii="Arial" w:eastAsia="Times New Roman" w:hAnsi="Arial" w:cs="Arial"/>
          <w:spacing w:val="-2"/>
        </w:rPr>
        <w:t>Durante el relleno, es muy importante que éste sea compactado y con el mínimo de huecos posibles, para la mejor estética de la cara principal se puede encofrar esta parte al momento del llenado.</w:t>
      </w:r>
    </w:p>
    <w:p w:rsidR="001832DC" w:rsidRPr="001832DC" w:rsidRDefault="001832DC" w:rsidP="001832DC">
      <w:pPr>
        <w:suppressAutoHyphens/>
        <w:spacing w:before="100" w:beforeAutospacing="1" w:after="100" w:afterAutospacing="1"/>
        <w:jc w:val="both"/>
        <w:rPr>
          <w:rFonts w:ascii="Arial" w:eastAsia="Times New Roman" w:hAnsi="Arial" w:cs="Arial"/>
          <w:spacing w:val="-2"/>
        </w:rPr>
      </w:pPr>
      <w:r w:rsidRPr="001832DC">
        <w:rPr>
          <w:rFonts w:ascii="Arial" w:eastAsia="Times New Roman" w:hAnsi="Arial" w:cs="Arial"/>
          <w:spacing w:val="-2"/>
        </w:rPr>
        <w:t xml:space="preserve">Tensión: conforme se va rellenando con la piedra, se colocan los tensores a 1/3 y a 2/3 de la altura del gavión, cada tensor abarca 2 </w:t>
      </w:r>
      <w:r w:rsidRPr="001832DC">
        <w:rPr>
          <w:rFonts w:ascii="Arial" w:hAnsi="Arial" w:cs="Arial"/>
          <w:spacing w:val="-2"/>
        </w:rPr>
        <w:t>torsiones</w:t>
      </w:r>
      <w:r w:rsidRPr="001832DC">
        <w:rPr>
          <w:rFonts w:ascii="Arial" w:eastAsia="Times New Roman" w:hAnsi="Arial" w:cs="Arial"/>
          <w:spacing w:val="-2"/>
        </w:rPr>
        <w:t xml:space="preserve"> de la malla de la cara frontal, los tensores evitan deformación o abombado del gavión.</w:t>
      </w:r>
    </w:p>
    <w:p w:rsidR="001832DC" w:rsidRPr="001832DC" w:rsidRDefault="001832DC" w:rsidP="001832DC">
      <w:pPr>
        <w:suppressAutoHyphens/>
        <w:spacing w:before="100" w:beforeAutospacing="1" w:after="100" w:afterAutospacing="1"/>
        <w:jc w:val="both"/>
        <w:rPr>
          <w:rFonts w:ascii="Arial" w:eastAsia="Times New Roman" w:hAnsi="Arial" w:cs="Arial"/>
          <w:spacing w:val="-2"/>
        </w:rPr>
      </w:pPr>
      <w:r w:rsidRPr="001832DC">
        <w:rPr>
          <w:rFonts w:ascii="Arial" w:eastAsia="Times New Roman" w:hAnsi="Arial" w:cs="Arial"/>
          <w:spacing w:val="-2"/>
        </w:rPr>
        <w:t xml:space="preserve">Cierre de Tapas: al finalizar el relleno, con la barra de uña cierre la tapa del cuerpo del gavión, ayúdese con el gancho de </w:t>
      </w:r>
      <w:proofErr w:type="spellStart"/>
      <w:r w:rsidRPr="001832DC">
        <w:rPr>
          <w:rFonts w:ascii="Arial" w:eastAsia="Times New Roman" w:hAnsi="Arial" w:cs="Arial"/>
          <w:spacing w:val="-2"/>
        </w:rPr>
        <w:t>fierrero</w:t>
      </w:r>
      <w:proofErr w:type="spellEnd"/>
      <w:r w:rsidRPr="001832DC">
        <w:rPr>
          <w:rFonts w:ascii="Arial" w:eastAsia="Times New Roman" w:hAnsi="Arial" w:cs="Arial"/>
          <w:spacing w:val="-2"/>
        </w:rPr>
        <w:t xml:space="preserve"> para la colocar las grapas a cada 50 </w:t>
      </w:r>
      <w:proofErr w:type="spellStart"/>
      <w:r w:rsidRPr="001832DC">
        <w:rPr>
          <w:rFonts w:ascii="Arial" w:eastAsia="Times New Roman" w:hAnsi="Arial" w:cs="Arial"/>
          <w:spacing w:val="-2"/>
        </w:rPr>
        <w:t>cms</w:t>
      </w:r>
      <w:proofErr w:type="spellEnd"/>
      <w:r w:rsidRPr="001832DC">
        <w:rPr>
          <w:rFonts w:ascii="Arial" w:eastAsia="Times New Roman" w:hAnsi="Arial" w:cs="Arial"/>
          <w:spacing w:val="-2"/>
        </w:rPr>
        <w:t xml:space="preserve">; coser la arista a doble nudo cada 30 </w:t>
      </w:r>
      <w:proofErr w:type="spellStart"/>
      <w:r w:rsidRPr="001832DC">
        <w:rPr>
          <w:rFonts w:ascii="Arial" w:eastAsia="Times New Roman" w:hAnsi="Arial" w:cs="Arial"/>
          <w:spacing w:val="-2"/>
        </w:rPr>
        <w:t>cms.</w:t>
      </w:r>
      <w:proofErr w:type="spellEnd"/>
    </w:p>
    <w:p w:rsidR="001832DC" w:rsidRPr="001832DC" w:rsidRDefault="001832DC" w:rsidP="001832DC">
      <w:pPr>
        <w:suppressAutoHyphens/>
        <w:spacing w:before="100" w:beforeAutospacing="1" w:after="100" w:afterAutospacing="1"/>
        <w:jc w:val="both"/>
        <w:rPr>
          <w:rFonts w:ascii="Arial" w:eastAsia="Times New Roman" w:hAnsi="Arial" w:cs="Arial"/>
          <w:spacing w:val="-2"/>
        </w:rPr>
      </w:pPr>
      <w:r w:rsidRPr="001832DC">
        <w:rPr>
          <w:rFonts w:ascii="Arial" w:eastAsia="Times New Roman" w:hAnsi="Arial" w:cs="Arial"/>
          <w:spacing w:val="-2"/>
        </w:rPr>
        <w:t xml:space="preserve">Terminado el primer nivel de gavión, se repita el proceso, coloque el siguiente nivel únalo firmemente con el de abajo, para después grapar e hilar. </w:t>
      </w:r>
    </w:p>
    <w:p w:rsidR="001832DC" w:rsidRDefault="001832DC" w:rsidP="001832DC">
      <w:pPr>
        <w:suppressAutoHyphens/>
        <w:spacing w:before="100" w:beforeAutospacing="1" w:after="100" w:afterAutospacing="1"/>
        <w:jc w:val="both"/>
        <w:rPr>
          <w:rFonts w:ascii="Arial" w:hAnsi="Arial" w:cs="Arial"/>
          <w:b/>
          <w:spacing w:val="-2"/>
        </w:rPr>
      </w:pPr>
      <w:r w:rsidRPr="001832DC">
        <w:rPr>
          <w:rFonts w:ascii="Arial" w:eastAsia="Times New Roman" w:hAnsi="Arial" w:cs="Arial"/>
          <w:b/>
          <w:spacing w:val="-2"/>
        </w:rPr>
        <w:t>MEDICI</w:t>
      </w:r>
      <w:r w:rsidR="00EA5071">
        <w:rPr>
          <w:rFonts w:ascii="Arial" w:eastAsia="Times New Roman" w:hAnsi="Arial" w:cs="Arial"/>
          <w:b/>
          <w:spacing w:val="-2"/>
        </w:rPr>
        <w:t>Ó</w:t>
      </w:r>
      <w:r w:rsidRPr="001832DC">
        <w:rPr>
          <w:rFonts w:ascii="Arial" w:eastAsia="Times New Roman" w:hAnsi="Arial" w:cs="Arial"/>
          <w:b/>
          <w:spacing w:val="-2"/>
        </w:rPr>
        <w:t>N</w:t>
      </w:r>
      <w:r w:rsidRPr="001832DC">
        <w:rPr>
          <w:rFonts w:ascii="Arial" w:hAnsi="Arial" w:cs="Arial"/>
          <w:b/>
          <w:spacing w:val="-2"/>
        </w:rPr>
        <w:t>:</w:t>
      </w:r>
    </w:p>
    <w:p w:rsidR="001832DC" w:rsidRPr="001832DC" w:rsidRDefault="001832DC" w:rsidP="001832DC">
      <w:pPr>
        <w:suppressAutoHyphens/>
        <w:spacing w:before="100" w:beforeAutospacing="1" w:after="100" w:afterAutospacing="1"/>
        <w:jc w:val="both"/>
        <w:rPr>
          <w:rFonts w:ascii="Arial" w:eastAsia="Times New Roman" w:hAnsi="Arial" w:cs="Arial"/>
          <w:b/>
          <w:spacing w:val="-2"/>
        </w:rPr>
      </w:pPr>
      <w:r w:rsidRPr="001832DC">
        <w:rPr>
          <w:rFonts w:ascii="Arial" w:eastAsia="Times New Roman" w:hAnsi="Arial" w:cs="Arial"/>
          <w:spacing w:val="-2"/>
        </w:rPr>
        <w:t>La unidad de medición para efectos de cuantificación y pago será la pieza (</w:t>
      </w:r>
      <w:proofErr w:type="spellStart"/>
      <w:r w:rsidRPr="001832DC">
        <w:rPr>
          <w:rFonts w:ascii="Arial" w:eastAsia="Times New Roman" w:hAnsi="Arial" w:cs="Arial"/>
          <w:spacing w:val="-2"/>
        </w:rPr>
        <w:t>pza</w:t>
      </w:r>
      <w:proofErr w:type="spellEnd"/>
      <w:r w:rsidRPr="001832DC">
        <w:rPr>
          <w:rFonts w:ascii="Arial" w:eastAsia="Times New Roman" w:hAnsi="Arial" w:cs="Arial"/>
          <w:spacing w:val="-2"/>
        </w:rPr>
        <w:t>) unidad exacta y medido en planos.</w:t>
      </w:r>
    </w:p>
    <w:p w:rsidR="001832DC" w:rsidRPr="001832DC" w:rsidRDefault="001832DC" w:rsidP="001832DC">
      <w:pPr>
        <w:suppressAutoHyphens/>
        <w:spacing w:before="100" w:beforeAutospacing="1" w:after="100" w:afterAutospacing="1"/>
        <w:jc w:val="both"/>
        <w:rPr>
          <w:rFonts w:ascii="Arial" w:eastAsia="Times New Roman" w:hAnsi="Arial" w:cs="Arial"/>
          <w:b/>
          <w:spacing w:val="-2"/>
        </w:rPr>
      </w:pPr>
      <w:r w:rsidRPr="001832DC">
        <w:rPr>
          <w:rFonts w:ascii="Arial" w:eastAsia="Times New Roman" w:hAnsi="Arial" w:cs="Arial"/>
          <w:b/>
          <w:spacing w:val="-2"/>
        </w:rPr>
        <w:t>BASE DE PAGO</w:t>
      </w:r>
      <w:r w:rsidRPr="001832DC">
        <w:rPr>
          <w:rFonts w:ascii="Arial" w:hAnsi="Arial" w:cs="Arial"/>
          <w:b/>
          <w:spacing w:val="-2"/>
        </w:rPr>
        <w:t>:</w:t>
      </w:r>
    </w:p>
    <w:p w:rsidR="004F3045" w:rsidRPr="001832DC" w:rsidRDefault="001832DC" w:rsidP="001832DC">
      <w:pPr>
        <w:suppressAutoHyphens/>
        <w:spacing w:before="100" w:beforeAutospacing="1" w:after="100" w:afterAutospacing="1"/>
        <w:jc w:val="both"/>
        <w:rPr>
          <w:rFonts w:ascii="Arial" w:hAnsi="Arial" w:cs="Arial"/>
          <w:spacing w:val="-2"/>
        </w:rPr>
      </w:pPr>
      <w:r w:rsidRPr="001832DC">
        <w:rPr>
          <w:rFonts w:ascii="Arial" w:eastAsia="Times New Roman" w:hAnsi="Arial" w:cs="Arial"/>
          <w:spacing w:val="-2"/>
        </w:rPr>
        <w:t>Se pagará con el precio unitario fijado en el catalogo para cada pieza (</w:t>
      </w:r>
      <w:proofErr w:type="spellStart"/>
      <w:r w:rsidRPr="001832DC">
        <w:rPr>
          <w:rFonts w:ascii="Arial" w:eastAsia="Times New Roman" w:hAnsi="Arial" w:cs="Arial"/>
          <w:spacing w:val="-2"/>
        </w:rPr>
        <w:t>pza</w:t>
      </w:r>
      <w:proofErr w:type="spellEnd"/>
      <w:r w:rsidRPr="001832DC">
        <w:rPr>
          <w:rFonts w:ascii="Arial" w:eastAsia="Times New Roman" w:hAnsi="Arial" w:cs="Arial"/>
          <w:spacing w:val="-2"/>
        </w:rPr>
        <w:t>) de acuerdo a lo contratado en el presupuesto aceptado por la Dependencia.</w:t>
      </w:r>
    </w:p>
    <w:p w:rsidR="004F3045" w:rsidRDefault="004F3045" w:rsidP="004F3045">
      <w:pPr>
        <w:pStyle w:val="Textoindependiente31"/>
        <w:suppressAutoHyphens/>
        <w:spacing w:before="100" w:beforeAutospacing="1" w:after="100" w:afterAutospacing="1"/>
        <w:rPr>
          <w:rFonts w:eastAsiaTheme="minorEastAsia" w:cs="Arial"/>
          <w:b/>
          <w:bCs/>
          <w:i w:val="0"/>
          <w:color w:val="0000FF"/>
          <w:sz w:val="24"/>
          <w:szCs w:val="24"/>
        </w:rPr>
      </w:pPr>
      <w:r>
        <w:rPr>
          <w:rFonts w:eastAsiaTheme="minorEastAsia" w:cs="Arial"/>
          <w:b/>
          <w:bCs/>
          <w:i w:val="0"/>
          <w:color w:val="0000FF"/>
          <w:sz w:val="24"/>
          <w:szCs w:val="24"/>
        </w:rPr>
        <w:t xml:space="preserve">2.4 </w:t>
      </w:r>
      <w:r w:rsidRPr="004F3045">
        <w:rPr>
          <w:rFonts w:eastAsiaTheme="minorEastAsia" w:cs="Arial"/>
          <w:b/>
          <w:bCs/>
          <w:i w:val="0"/>
          <w:color w:val="0000FF"/>
          <w:sz w:val="24"/>
          <w:szCs w:val="24"/>
        </w:rPr>
        <w:t>ACARREO DE LOS MATERIALES NECESARIOS PARA EL CONCEPTO 2.2 EN LOS KILÓMETROS SUBSECUENTES AL PRIMERO</w:t>
      </w:r>
      <w:r>
        <w:rPr>
          <w:rFonts w:eastAsiaTheme="minorEastAsia" w:cs="Arial"/>
          <w:b/>
          <w:bCs/>
          <w:i w:val="0"/>
          <w:color w:val="0000FF"/>
          <w:sz w:val="24"/>
          <w:szCs w:val="24"/>
        </w:rPr>
        <w:t>.</w:t>
      </w:r>
    </w:p>
    <w:p w:rsidR="004F3045" w:rsidRPr="00272B13" w:rsidRDefault="004F3045" w:rsidP="004F3045">
      <w:pPr>
        <w:pStyle w:val="Textoindependiente31"/>
        <w:suppressAutoHyphens/>
        <w:spacing w:before="100" w:beforeAutospacing="1" w:after="100" w:afterAutospacing="1"/>
        <w:rPr>
          <w:rFonts w:cs="Arial"/>
          <w:i w:val="0"/>
          <w:spacing w:val="-2"/>
          <w:sz w:val="24"/>
          <w:szCs w:val="24"/>
        </w:rPr>
      </w:pPr>
      <w:r w:rsidRPr="00272B13">
        <w:rPr>
          <w:rFonts w:cs="Arial"/>
          <w:b/>
          <w:i w:val="0"/>
          <w:spacing w:val="-2"/>
          <w:sz w:val="24"/>
          <w:szCs w:val="24"/>
          <w:lang w:val="es-ES"/>
        </w:rPr>
        <w:t>DEFINICI</w:t>
      </w:r>
      <w:r>
        <w:rPr>
          <w:rFonts w:cs="Arial"/>
          <w:b/>
          <w:i w:val="0"/>
          <w:spacing w:val="-2"/>
          <w:sz w:val="24"/>
          <w:szCs w:val="24"/>
          <w:lang w:val="es-ES"/>
        </w:rPr>
        <w:t>Ó</w:t>
      </w:r>
      <w:r w:rsidRPr="00272B13">
        <w:rPr>
          <w:rFonts w:cs="Arial"/>
          <w:b/>
          <w:i w:val="0"/>
          <w:spacing w:val="-2"/>
          <w:sz w:val="24"/>
          <w:szCs w:val="24"/>
          <w:lang w:val="es-ES"/>
        </w:rPr>
        <w:t>N</w:t>
      </w:r>
    </w:p>
    <w:p w:rsidR="008875AE" w:rsidRDefault="004F3045" w:rsidP="004F3045">
      <w:pPr>
        <w:pStyle w:val="Textoindependiente"/>
        <w:tabs>
          <w:tab w:val="left" w:pos="0"/>
        </w:tabs>
        <w:spacing w:before="100" w:beforeAutospacing="1" w:after="100" w:afterAutospacing="1"/>
        <w:rPr>
          <w:rFonts w:cs="Arial"/>
          <w:szCs w:val="24"/>
        </w:rPr>
      </w:pPr>
      <w:r w:rsidRPr="00272B13">
        <w:rPr>
          <w:rFonts w:cs="Arial"/>
          <w:szCs w:val="24"/>
        </w:rPr>
        <w:t xml:space="preserve">Por el precio unitario consignado en el catalogo para este concepto, el Contratista acarreara el material para la formación de los terraplenes, cuando el sitio en que deba ser depositado </w:t>
      </w:r>
    </w:p>
    <w:p w:rsidR="008875AE" w:rsidRDefault="008875AE" w:rsidP="004F3045">
      <w:pPr>
        <w:pStyle w:val="Textoindependiente"/>
        <w:tabs>
          <w:tab w:val="left" w:pos="0"/>
        </w:tabs>
        <w:spacing w:before="100" w:beforeAutospacing="1" w:after="100" w:afterAutospacing="1"/>
        <w:rPr>
          <w:rFonts w:cs="Arial"/>
          <w:szCs w:val="24"/>
        </w:rPr>
      </w:pPr>
    </w:p>
    <w:p w:rsidR="004F3045" w:rsidRPr="00272B13" w:rsidRDefault="004F3045" w:rsidP="004F3045">
      <w:pPr>
        <w:pStyle w:val="Textoindependiente"/>
        <w:tabs>
          <w:tab w:val="left" w:pos="0"/>
        </w:tabs>
        <w:spacing w:before="100" w:beforeAutospacing="1" w:after="100" w:afterAutospacing="1"/>
        <w:rPr>
          <w:rFonts w:cs="Arial"/>
          <w:szCs w:val="24"/>
        </w:rPr>
      </w:pPr>
      <w:proofErr w:type="gramStart"/>
      <w:r w:rsidRPr="00272B13">
        <w:rPr>
          <w:rFonts w:cs="Arial"/>
          <w:szCs w:val="24"/>
        </w:rPr>
        <w:t>dicho</w:t>
      </w:r>
      <w:proofErr w:type="gramEnd"/>
      <w:r w:rsidRPr="00272B13">
        <w:rPr>
          <w:rFonts w:cs="Arial"/>
          <w:szCs w:val="24"/>
        </w:rPr>
        <w:t xml:space="preserve"> material de acuerdo con las líneas de proyecto y/o las ordenes del Ingeniero se encuentre a más de un kilómetro de los sitios de carga.</w:t>
      </w:r>
    </w:p>
    <w:p w:rsidR="004F3045" w:rsidRPr="002E7B6E" w:rsidRDefault="004F3045" w:rsidP="004F3045">
      <w:pPr>
        <w:suppressAutoHyphens/>
        <w:spacing w:before="100" w:beforeAutospacing="1" w:after="100" w:afterAutospacing="1"/>
        <w:jc w:val="both"/>
        <w:rPr>
          <w:rFonts w:ascii="Arial" w:hAnsi="Arial" w:cs="Arial"/>
          <w:b/>
          <w:spacing w:val="-2"/>
        </w:rPr>
      </w:pPr>
      <w:r w:rsidRPr="00272B13">
        <w:rPr>
          <w:rFonts w:ascii="Arial" w:hAnsi="Arial" w:cs="Arial"/>
          <w:b/>
          <w:spacing w:val="-2"/>
        </w:rPr>
        <w:t>REQUISITOS DE EJECUCI</w:t>
      </w:r>
      <w:r>
        <w:rPr>
          <w:rFonts w:ascii="Arial" w:hAnsi="Arial" w:cs="Arial"/>
          <w:b/>
          <w:spacing w:val="-2"/>
        </w:rPr>
        <w:t>ÓN</w:t>
      </w:r>
    </w:p>
    <w:p w:rsidR="004F3045" w:rsidRPr="00353335" w:rsidRDefault="004F3045" w:rsidP="004F3045">
      <w:pPr>
        <w:suppressAutoHyphens/>
        <w:spacing w:before="100" w:beforeAutospacing="1" w:after="100" w:afterAutospacing="1"/>
        <w:jc w:val="both"/>
        <w:rPr>
          <w:rFonts w:ascii="Arial" w:hAnsi="Arial" w:cs="Arial"/>
          <w:spacing w:val="-2"/>
        </w:rPr>
      </w:pPr>
      <w:r w:rsidRPr="00272B13">
        <w:rPr>
          <w:rFonts w:ascii="Arial" w:hAnsi="Arial" w:cs="Arial"/>
          <w:spacing w:val="-2"/>
        </w:rPr>
        <w:t>El Contratista deberá emplear los procedimientos y equipo propuestos en el concurso; sin embargo puede poner a consideración de la Dependencia para su aprobación cualquier cambio que justifique un mejor aprovechamiento de su equipo y mejora en los programas de trabajo, pero en caso de ser aceptado no será motivo para que pretenda la revisión del precio unitario establecido en el Contrato.</w:t>
      </w:r>
    </w:p>
    <w:p w:rsidR="004F3045" w:rsidRPr="00272B13" w:rsidRDefault="004F3045" w:rsidP="004F3045">
      <w:pPr>
        <w:suppressAutoHyphens/>
        <w:spacing w:before="100" w:beforeAutospacing="1" w:after="100" w:afterAutospacing="1"/>
        <w:jc w:val="both"/>
        <w:rPr>
          <w:rFonts w:ascii="Arial" w:hAnsi="Arial" w:cs="Arial"/>
          <w:b/>
          <w:spacing w:val="-2"/>
        </w:rPr>
      </w:pPr>
      <w:r w:rsidRPr="00272B13">
        <w:rPr>
          <w:rFonts w:ascii="Arial" w:hAnsi="Arial" w:cs="Arial"/>
          <w:b/>
          <w:spacing w:val="-2"/>
        </w:rPr>
        <w:t>CAMINOS DE ACCESO</w:t>
      </w:r>
    </w:p>
    <w:p w:rsidR="004F3045" w:rsidRPr="00272B13" w:rsidRDefault="004F3045" w:rsidP="004F3045">
      <w:pPr>
        <w:suppressAutoHyphens/>
        <w:spacing w:before="100" w:beforeAutospacing="1" w:after="100" w:afterAutospacing="1"/>
        <w:jc w:val="both"/>
        <w:rPr>
          <w:rFonts w:ascii="Arial" w:hAnsi="Arial" w:cs="Arial"/>
          <w:spacing w:val="-2"/>
        </w:rPr>
      </w:pPr>
      <w:r w:rsidRPr="00272B13">
        <w:rPr>
          <w:rFonts w:ascii="Arial" w:hAnsi="Arial" w:cs="Arial"/>
          <w:spacing w:val="-2"/>
        </w:rPr>
        <w:t>Se denominaran caminos de acceso los caminos provisionales que el Contratista tenga que usar como auxiliar en las vías de comunicación aprovechables ya existentes y/o que en el curso de los trabajos construya la Comisión o terceras personas para trasladar  a los sitios de trabajo objeto del Contrato, su personal, equipo y materiales que debe emplear, así como para efectuar los aprovisionamientos necesarios.</w:t>
      </w:r>
    </w:p>
    <w:p w:rsidR="004F3045" w:rsidRPr="00272B13" w:rsidRDefault="004F3045" w:rsidP="004F3045">
      <w:pPr>
        <w:suppressAutoHyphens/>
        <w:spacing w:before="100" w:beforeAutospacing="1" w:after="100" w:afterAutospacing="1"/>
        <w:jc w:val="both"/>
        <w:rPr>
          <w:rFonts w:ascii="Arial" w:hAnsi="Arial" w:cs="Arial"/>
          <w:spacing w:val="-2"/>
        </w:rPr>
      </w:pPr>
      <w:r w:rsidRPr="00272B13">
        <w:rPr>
          <w:rFonts w:ascii="Arial" w:hAnsi="Arial" w:cs="Arial"/>
          <w:spacing w:val="-2"/>
        </w:rPr>
        <w:t>El Contratista deberá rehabilitar y conservar el camino de acceso, tanto a la obra como a los bancos de explotación y los caminos de acceso que requiera y apruebe el Ingeniero; para efectuar los trabajos objeto el Contrato. El Contratista tendrá la obligación de colocar en las partes apropiadas las señales necesarias para indicar los accesos a las diversas partes de la obra objeto del Contrato. En dichas señales se indicaran claramente y con pintura durable, el sitio o las partes de la obra a que el camino permita el acceso.</w:t>
      </w:r>
    </w:p>
    <w:p w:rsidR="004F3045" w:rsidRPr="00272B13" w:rsidRDefault="004F3045" w:rsidP="004F3045">
      <w:pPr>
        <w:suppressAutoHyphens/>
        <w:spacing w:before="100" w:beforeAutospacing="1" w:after="100" w:afterAutospacing="1"/>
        <w:jc w:val="both"/>
        <w:rPr>
          <w:rFonts w:ascii="Arial" w:hAnsi="Arial" w:cs="Arial"/>
          <w:spacing w:val="-2"/>
        </w:rPr>
      </w:pPr>
      <w:r w:rsidRPr="00272B13">
        <w:rPr>
          <w:rFonts w:ascii="Arial" w:hAnsi="Arial" w:cs="Arial"/>
          <w:spacing w:val="-2"/>
        </w:rPr>
        <w:t>Todos los caminos de acceso a los bancos de préstamo  y a las áreas de construcción indicados en los planos del proyecto, así como los destinados a facilitar las operaciones del Contratista en general, serán conservados de tal manera que en todo tiempo  durante la ejecución y al terminar la obra sean transitables, hechos a expensas del mismo y su costo debe de quedar incluido en los costos de administración de campo.</w:t>
      </w:r>
    </w:p>
    <w:p w:rsidR="004F3045" w:rsidRPr="00272B13" w:rsidRDefault="004F3045" w:rsidP="004F3045">
      <w:pPr>
        <w:suppressAutoHyphens/>
        <w:spacing w:before="100" w:beforeAutospacing="1" w:after="100" w:afterAutospacing="1"/>
        <w:jc w:val="both"/>
        <w:rPr>
          <w:rFonts w:ascii="Arial" w:hAnsi="Arial" w:cs="Arial"/>
          <w:b/>
          <w:spacing w:val="-2"/>
        </w:rPr>
      </w:pPr>
      <w:r w:rsidRPr="00272B13">
        <w:rPr>
          <w:rFonts w:ascii="Arial" w:hAnsi="Arial" w:cs="Arial"/>
          <w:spacing w:val="-2"/>
        </w:rPr>
        <w:t>También dentro de estos cargos, de administración de campo, cuando el trazo de un camino, cruce alguna cerca, deberá considerar las erogaciones para la construcción de guarda-ganados, incluyendo todos los materiales que se requieran.</w:t>
      </w:r>
    </w:p>
    <w:p w:rsidR="004F3045" w:rsidRPr="00272B13" w:rsidRDefault="004F3045" w:rsidP="004F3045">
      <w:pPr>
        <w:suppressAutoHyphens/>
        <w:spacing w:before="100" w:beforeAutospacing="1" w:after="100" w:afterAutospacing="1"/>
        <w:jc w:val="both"/>
        <w:rPr>
          <w:rFonts w:ascii="Arial" w:hAnsi="Arial" w:cs="Arial"/>
          <w:b/>
          <w:spacing w:val="-2"/>
        </w:rPr>
      </w:pPr>
      <w:r w:rsidRPr="00272B13">
        <w:rPr>
          <w:rFonts w:ascii="Arial" w:hAnsi="Arial" w:cs="Arial"/>
          <w:b/>
          <w:spacing w:val="-2"/>
        </w:rPr>
        <w:t>BANCOS DE PRESTAMO</w:t>
      </w:r>
    </w:p>
    <w:p w:rsidR="004F3045" w:rsidRDefault="004F3045" w:rsidP="004F3045">
      <w:pPr>
        <w:suppressAutoHyphens/>
        <w:spacing w:before="100" w:beforeAutospacing="1" w:after="100" w:afterAutospacing="1"/>
        <w:jc w:val="both"/>
        <w:rPr>
          <w:rFonts w:ascii="Arial" w:hAnsi="Arial" w:cs="Arial"/>
          <w:spacing w:val="-2"/>
        </w:rPr>
      </w:pPr>
      <w:r w:rsidRPr="00272B13">
        <w:rPr>
          <w:rFonts w:ascii="Arial" w:hAnsi="Arial" w:cs="Arial"/>
          <w:spacing w:val="-2"/>
        </w:rPr>
        <w:t>En general el Contratista deberá considerar dentro de los costos de administración de campo, las erogaciones correspondientes a la rehabilitación y conservación de los caminos de acceso a los bancos, así como los pagos e indemnizaciones resultantes.</w:t>
      </w:r>
    </w:p>
    <w:p w:rsidR="008875AE" w:rsidRDefault="008875AE" w:rsidP="004F3045">
      <w:pPr>
        <w:suppressAutoHyphens/>
        <w:spacing w:before="100" w:beforeAutospacing="1" w:after="100" w:afterAutospacing="1"/>
        <w:jc w:val="both"/>
        <w:rPr>
          <w:rFonts w:ascii="Arial" w:hAnsi="Arial" w:cs="Arial"/>
          <w:spacing w:val="-2"/>
        </w:rPr>
      </w:pPr>
    </w:p>
    <w:p w:rsidR="008875AE" w:rsidRPr="00272B13" w:rsidRDefault="008875AE" w:rsidP="004F3045">
      <w:pPr>
        <w:suppressAutoHyphens/>
        <w:spacing w:before="100" w:beforeAutospacing="1" w:after="100" w:afterAutospacing="1"/>
        <w:jc w:val="both"/>
        <w:rPr>
          <w:rFonts w:ascii="Arial" w:hAnsi="Arial" w:cs="Arial"/>
          <w:spacing w:val="-2"/>
        </w:rPr>
      </w:pPr>
    </w:p>
    <w:p w:rsidR="004F3045" w:rsidRDefault="004F3045" w:rsidP="004F3045">
      <w:pPr>
        <w:suppressAutoHyphens/>
        <w:spacing w:before="100" w:beforeAutospacing="1" w:after="100" w:afterAutospacing="1"/>
        <w:jc w:val="both"/>
        <w:rPr>
          <w:rFonts w:ascii="Arial" w:hAnsi="Arial" w:cs="Arial"/>
          <w:spacing w:val="-2"/>
        </w:rPr>
      </w:pPr>
      <w:r w:rsidRPr="00272B13">
        <w:rPr>
          <w:rFonts w:ascii="Arial" w:hAnsi="Arial" w:cs="Arial"/>
          <w:spacing w:val="-2"/>
        </w:rPr>
        <w:t>En la explotación de los bancos de préstamo el Contratista será el responsable de daños y perjuicios causados a terceros en caminos y puentes, debido al tránsito de sus vehículos de carga y transporte del equipo de construcción.</w:t>
      </w:r>
    </w:p>
    <w:p w:rsidR="004F3045" w:rsidRPr="00272B13" w:rsidRDefault="004F3045" w:rsidP="004F3045">
      <w:pPr>
        <w:suppressAutoHyphens/>
        <w:jc w:val="both"/>
        <w:rPr>
          <w:rFonts w:ascii="Arial" w:hAnsi="Arial" w:cs="Arial"/>
          <w:spacing w:val="-2"/>
        </w:rPr>
      </w:pPr>
      <w:r w:rsidRPr="00272B13">
        <w:rPr>
          <w:rFonts w:ascii="Arial" w:hAnsi="Arial" w:cs="Arial"/>
          <w:spacing w:val="-2"/>
        </w:rPr>
        <w:t>Los bancos se explotarán de manera que no dañen la utilidad y apariencia de cualquier parte de la obra y al finalizar su explotación, los despalmes depositados a los lados de los bancos se regresarán a los mismos, dejando superficies uniformes, arreglándose en forma que eviten peligro para personas y ganado, de acuerdo con las instrucciones del Ingeniero. Si durante la explotación de algún banco, se encontraran materiales no adecuados para la construcción, estos se dejarán en su sitio o si se han excavado, se desperdiciarán según las instrucciones del Ingeniero; en este último caso esta excavación si se trata de material común excepto roca, se considerará como despalme.</w:t>
      </w:r>
    </w:p>
    <w:p w:rsidR="004F3045" w:rsidRPr="00272B13" w:rsidRDefault="004F3045" w:rsidP="004F3045">
      <w:pPr>
        <w:suppressAutoHyphens/>
        <w:jc w:val="both"/>
        <w:rPr>
          <w:rFonts w:ascii="Arial" w:hAnsi="Arial" w:cs="Arial"/>
          <w:spacing w:val="-2"/>
        </w:rPr>
      </w:pPr>
    </w:p>
    <w:p w:rsidR="004F3045" w:rsidRPr="00272B13" w:rsidRDefault="004F3045" w:rsidP="004F3045">
      <w:pPr>
        <w:suppressAutoHyphens/>
        <w:jc w:val="both"/>
        <w:rPr>
          <w:rFonts w:ascii="Arial" w:hAnsi="Arial" w:cs="Arial"/>
          <w:spacing w:val="-2"/>
        </w:rPr>
      </w:pPr>
      <w:r w:rsidRPr="00272B13">
        <w:rPr>
          <w:rFonts w:ascii="Arial" w:hAnsi="Arial" w:cs="Arial"/>
          <w:spacing w:val="-2"/>
        </w:rPr>
        <w:t>Los bancos de préstamo deberán despalmarse de acuerdo con lo indicado con la especificación correspondiente. No será motivo de compensación al Contratista o de modificación al precio unitario, el hecho de que la Comisión determine el cambio de frente de explotación de un banco.</w:t>
      </w:r>
    </w:p>
    <w:p w:rsidR="00314BC6" w:rsidRDefault="00314BC6" w:rsidP="004F3045">
      <w:pPr>
        <w:suppressAutoHyphens/>
        <w:jc w:val="both"/>
        <w:rPr>
          <w:rFonts w:ascii="Arial" w:hAnsi="Arial" w:cs="Arial"/>
          <w:spacing w:val="-2"/>
        </w:rPr>
      </w:pPr>
    </w:p>
    <w:p w:rsidR="004F3045" w:rsidRPr="00272B13" w:rsidRDefault="004F3045" w:rsidP="004F3045">
      <w:pPr>
        <w:suppressAutoHyphens/>
        <w:jc w:val="both"/>
        <w:rPr>
          <w:rFonts w:ascii="Arial" w:hAnsi="Arial" w:cs="Arial"/>
          <w:spacing w:val="-2"/>
        </w:rPr>
      </w:pPr>
      <w:r w:rsidRPr="00272B13">
        <w:rPr>
          <w:rFonts w:ascii="Arial" w:hAnsi="Arial" w:cs="Arial"/>
          <w:spacing w:val="-2"/>
        </w:rPr>
        <w:t>No será motivo de variación del precio unitario para éste concepto de trabajo, por el hecho de que el Contratista tenga que ocupar determinados sindicatos o gremios o cubrirles algunas regalías o cuotas por no utilizar sus servicios, habiendo cotizado con equipo propio o viceversa. En caso de que se trate de fleteros, serán de su exclusiva responsabilidad los problemas de tipo laboral que se generen con motivo de su utilización.</w:t>
      </w:r>
    </w:p>
    <w:p w:rsidR="004F3045" w:rsidRPr="00272B13" w:rsidRDefault="004F3045" w:rsidP="004F3045">
      <w:pPr>
        <w:suppressAutoHyphens/>
        <w:jc w:val="both"/>
        <w:rPr>
          <w:rFonts w:ascii="Arial" w:hAnsi="Arial" w:cs="Arial"/>
          <w:spacing w:val="-2"/>
        </w:rPr>
      </w:pPr>
    </w:p>
    <w:p w:rsidR="004F3045" w:rsidRPr="00272B13" w:rsidRDefault="004F3045" w:rsidP="004F3045">
      <w:pPr>
        <w:pStyle w:val="Textoindependiente21"/>
        <w:tabs>
          <w:tab w:val="left" w:pos="-1134"/>
        </w:tabs>
        <w:ind w:left="0"/>
        <w:rPr>
          <w:rFonts w:cs="Arial"/>
          <w:i w:val="0"/>
          <w:sz w:val="24"/>
          <w:szCs w:val="24"/>
        </w:rPr>
      </w:pPr>
      <w:r w:rsidRPr="00272B13">
        <w:rPr>
          <w:rFonts w:cs="Arial"/>
          <w:i w:val="0"/>
          <w:sz w:val="24"/>
          <w:szCs w:val="24"/>
        </w:rPr>
        <w:t>Así mismo, no será motivo de modificación de los precios unitarios ni de reclamación el hecho de que el Contratista tenga que efectuar los acarreos y sobre acarreos por rutas que señale la Comisión en los casos en que la ruta que haya elegido el Contratista ocasione daños, ya sea a las mismas obras o a terceros. En este último caso, la reparación de los daños será con cargo al Contratista.</w:t>
      </w:r>
    </w:p>
    <w:p w:rsidR="004F3045" w:rsidRPr="00272B13" w:rsidRDefault="004F3045" w:rsidP="004F3045">
      <w:pPr>
        <w:pStyle w:val="Textoindependiente21"/>
        <w:tabs>
          <w:tab w:val="left" w:pos="-1134"/>
        </w:tabs>
        <w:ind w:left="0"/>
        <w:rPr>
          <w:rFonts w:cs="Arial"/>
          <w:i w:val="0"/>
          <w:sz w:val="24"/>
          <w:szCs w:val="24"/>
        </w:rPr>
      </w:pPr>
    </w:p>
    <w:p w:rsidR="004F3045" w:rsidRPr="00272B13" w:rsidRDefault="004F3045" w:rsidP="004F3045">
      <w:pPr>
        <w:pStyle w:val="Textoindependiente21"/>
        <w:tabs>
          <w:tab w:val="left" w:pos="-1134"/>
        </w:tabs>
        <w:ind w:left="0"/>
        <w:rPr>
          <w:rFonts w:cs="Arial"/>
          <w:i w:val="0"/>
          <w:sz w:val="24"/>
          <w:szCs w:val="24"/>
        </w:rPr>
      </w:pPr>
      <w:r w:rsidRPr="00272B13">
        <w:rPr>
          <w:rFonts w:cs="Arial"/>
          <w:i w:val="0"/>
          <w:sz w:val="24"/>
          <w:szCs w:val="24"/>
        </w:rPr>
        <w:t>En el análisis del precio unitario correspondiente, aun cuando se cotice con la tarifa de sindicatos o gremios se deberán consignar los datos referentes a costo horario, tiempo de ciclos, factores de abundamiento, pendientes, superficie de rodamiento, eficiencia de operación, carga etc. que intervengan para determinar los costos directos.</w:t>
      </w:r>
    </w:p>
    <w:p w:rsidR="004F3045" w:rsidRPr="00272B13" w:rsidRDefault="004F3045" w:rsidP="004F3045">
      <w:pPr>
        <w:pStyle w:val="Textoindependiente21"/>
        <w:tabs>
          <w:tab w:val="left" w:pos="-1134"/>
        </w:tabs>
        <w:rPr>
          <w:rFonts w:cs="Arial"/>
          <w:i w:val="0"/>
          <w:sz w:val="24"/>
          <w:szCs w:val="24"/>
        </w:rPr>
      </w:pPr>
    </w:p>
    <w:p w:rsidR="004F3045" w:rsidRPr="00272B13" w:rsidRDefault="004F3045" w:rsidP="004F3045">
      <w:pPr>
        <w:pStyle w:val="Textoindependiente21"/>
        <w:tabs>
          <w:tab w:val="left" w:pos="-1134"/>
        </w:tabs>
        <w:ind w:left="0"/>
        <w:rPr>
          <w:rFonts w:cs="Arial"/>
          <w:i w:val="0"/>
          <w:sz w:val="24"/>
          <w:szCs w:val="24"/>
        </w:rPr>
      </w:pPr>
      <w:r w:rsidRPr="00272B13">
        <w:rPr>
          <w:rFonts w:cs="Arial"/>
          <w:i w:val="0"/>
          <w:sz w:val="24"/>
          <w:szCs w:val="24"/>
        </w:rPr>
        <w:t>Los materiales a que se refiere la presente especificación, tendrán el acarreo libre que corresponda y se pagarán realmente colocados de acuerdo a los niveles y líneas de proyecto, por lo que la contratista deberá de contemplar dentro de su análisis de precio unitario el abundamiento correspondiente.</w:t>
      </w:r>
    </w:p>
    <w:p w:rsidR="004F3045" w:rsidRPr="00272B13" w:rsidRDefault="004F3045" w:rsidP="004F3045">
      <w:pPr>
        <w:pStyle w:val="Textoindependiente21"/>
        <w:tabs>
          <w:tab w:val="left" w:pos="-1134"/>
        </w:tabs>
        <w:ind w:left="0"/>
        <w:rPr>
          <w:rFonts w:cs="Arial"/>
          <w:i w:val="0"/>
          <w:sz w:val="24"/>
          <w:szCs w:val="24"/>
        </w:rPr>
      </w:pPr>
    </w:p>
    <w:p w:rsidR="008875AE" w:rsidRDefault="004F3045" w:rsidP="004F3045">
      <w:pPr>
        <w:suppressAutoHyphens/>
        <w:jc w:val="both"/>
        <w:rPr>
          <w:rFonts w:ascii="Arial" w:hAnsi="Arial" w:cs="Arial"/>
          <w:spacing w:val="-2"/>
        </w:rPr>
      </w:pPr>
      <w:r w:rsidRPr="00272B13">
        <w:rPr>
          <w:rFonts w:ascii="Arial" w:hAnsi="Arial" w:cs="Arial"/>
          <w:spacing w:val="-2"/>
        </w:rPr>
        <w:t xml:space="preserve">También el Contratista deberá considerar en la integración de los precios unitarios, que en caso de incremento o decremento de los costos de los insumos que intervienen, estos se ajustaran o actualizaran conforme a la cláusula de ajuste especificada en las bases, por lo que </w:t>
      </w:r>
    </w:p>
    <w:p w:rsidR="008875AE" w:rsidRDefault="008875AE" w:rsidP="004F3045">
      <w:pPr>
        <w:suppressAutoHyphens/>
        <w:jc w:val="both"/>
        <w:rPr>
          <w:rFonts w:ascii="Arial" w:hAnsi="Arial" w:cs="Arial"/>
          <w:spacing w:val="-2"/>
        </w:rPr>
      </w:pPr>
    </w:p>
    <w:p w:rsidR="008875AE" w:rsidRDefault="008875AE" w:rsidP="004F3045">
      <w:pPr>
        <w:suppressAutoHyphens/>
        <w:jc w:val="both"/>
        <w:rPr>
          <w:rFonts w:ascii="Arial" w:hAnsi="Arial" w:cs="Arial"/>
          <w:spacing w:val="-2"/>
        </w:rPr>
      </w:pPr>
    </w:p>
    <w:p w:rsidR="008875AE" w:rsidRDefault="008875AE" w:rsidP="004F3045">
      <w:pPr>
        <w:suppressAutoHyphens/>
        <w:jc w:val="both"/>
        <w:rPr>
          <w:rFonts w:ascii="Arial" w:hAnsi="Arial" w:cs="Arial"/>
          <w:spacing w:val="-2"/>
        </w:rPr>
      </w:pPr>
    </w:p>
    <w:p w:rsidR="00E73BD2" w:rsidRDefault="00E73BD2" w:rsidP="004F3045">
      <w:pPr>
        <w:suppressAutoHyphens/>
        <w:jc w:val="both"/>
        <w:rPr>
          <w:rFonts w:ascii="Arial" w:hAnsi="Arial" w:cs="Arial"/>
          <w:spacing w:val="-2"/>
        </w:rPr>
      </w:pPr>
    </w:p>
    <w:p w:rsidR="004F3045" w:rsidRPr="00272B13" w:rsidRDefault="004F3045" w:rsidP="004F3045">
      <w:pPr>
        <w:suppressAutoHyphens/>
        <w:jc w:val="both"/>
        <w:rPr>
          <w:rFonts w:ascii="Arial" w:hAnsi="Arial" w:cs="Arial"/>
          <w:spacing w:val="-2"/>
        </w:rPr>
      </w:pPr>
      <w:proofErr w:type="gramStart"/>
      <w:r w:rsidRPr="00272B13">
        <w:rPr>
          <w:rFonts w:ascii="Arial" w:hAnsi="Arial" w:cs="Arial"/>
          <w:spacing w:val="-2"/>
        </w:rPr>
        <w:t>deberá</w:t>
      </w:r>
      <w:proofErr w:type="gramEnd"/>
      <w:r w:rsidRPr="00272B13">
        <w:rPr>
          <w:rFonts w:ascii="Arial" w:hAnsi="Arial" w:cs="Arial"/>
          <w:spacing w:val="-2"/>
        </w:rPr>
        <w:t xml:space="preserve"> convenir, en su caso con los sindicatos o gremios de fleteros dichos ajustes a los precios unitarios.</w:t>
      </w:r>
    </w:p>
    <w:p w:rsidR="004F3045" w:rsidRDefault="004F3045" w:rsidP="004F3045">
      <w:pPr>
        <w:suppressAutoHyphens/>
        <w:jc w:val="both"/>
        <w:rPr>
          <w:rFonts w:ascii="Arial" w:hAnsi="Arial" w:cs="Arial"/>
          <w:spacing w:val="-2"/>
        </w:rPr>
      </w:pPr>
    </w:p>
    <w:p w:rsidR="004F3045" w:rsidRPr="00272B13" w:rsidRDefault="004F3045" w:rsidP="004F3045">
      <w:pPr>
        <w:suppressAutoHyphens/>
        <w:jc w:val="both"/>
        <w:rPr>
          <w:rFonts w:ascii="Arial" w:hAnsi="Arial" w:cs="Arial"/>
          <w:spacing w:val="-2"/>
        </w:rPr>
      </w:pPr>
      <w:r w:rsidRPr="00272B13">
        <w:rPr>
          <w:rFonts w:ascii="Arial" w:hAnsi="Arial" w:cs="Arial"/>
          <w:spacing w:val="-2"/>
        </w:rPr>
        <w:t>Las escalatorias que se generen se harán de acuerdo a lo estipulado en la Ley de Obras Públicas y Servicios Relacionados con las Mismas, y demás normatividad aplicable en la misma.</w:t>
      </w:r>
    </w:p>
    <w:p w:rsidR="004F3045" w:rsidRPr="00272B13" w:rsidRDefault="004F3045" w:rsidP="004F3045">
      <w:pPr>
        <w:suppressAutoHyphens/>
        <w:jc w:val="both"/>
        <w:rPr>
          <w:rFonts w:ascii="Arial" w:hAnsi="Arial" w:cs="Arial"/>
          <w:spacing w:val="-2"/>
        </w:rPr>
      </w:pPr>
    </w:p>
    <w:p w:rsidR="004F3045" w:rsidRPr="00272B13" w:rsidRDefault="004F3045" w:rsidP="004F3045">
      <w:pPr>
        <w:suppressAutoHyphens/>
        <w:jc w:val="both"/>
        <w:rPr>
          <w:rFonts w:ascii="Arial" w:hAnsi="Arial" w:cs="Arial"/>
          <w:b/>
          <w:spacing w:val="-2"/>
        </w:rPr>
      </w:pPr>
      <w:r w:rsidRPr="00272B13">
        <w:rPr>
          <w:rFonts w:ascii="Arial" w:hAnsi="Arial" w:cs="Arial"/>
          <w:b/>
          <w:spacing w:val="-2"/>
        </w:rPr>
        <w:t>ALCANCES, CRITERIOS DE MEDICI</w:t>
      </w:r>
      <w:r>
        <w:rPr>
          <w:rFonts w:ascii="Arial" w:hAnsi="Arial" w:cs="Arial"/>
          <w:b/>
          <w:spacing w:val="-2"/>
        </w:rPr>
        <w:t>Ó</w:t>
      </w:r>
      <w:r w:rsidRPr="00272B13">
        <w:rPr>
          <w:rFonts w:ascii="Arial" w:hAnsi="Arial" w:cs="Arial"/>
          <w:b/>
          <w:spacing w:val="-2"/>
        </w:rPr>
        <w:t>N Y BASE DE PAGO</w:t>
      </w:r>
    </w:p>
    <w:p w:rsidR="004F3045" w:rsidRPr="00272B13" w:rsidRDefault="004F3045" w:rsidP="004F3045">
      <w:pPr>
        <w:suppressAutoHyphens/>
        <w:jc w:val="both"/>
        <w:rPr>
          <w:rFonts w:ascii="Arial" w:hAnsi="Arial" w:cs="Arial"/>
          <w:b/>
          <w:spacing w:val="-2"/>
        </w:rPr>
      </w:pPr>
    </w:p>
    <w:p w:rsidR="004F3045" w:rsidRPr="00272B13" w:rsidRDefault="004F3045" w:rsidP="004F3045">
      <w:pPr>
        <w:suppressAutoHyphens/>
        <w:jc w:val="both"/>
        <w:rPr>
          <w:rFonts w:ascii="Arial" w:hAnsi="Arial" w:cs="Arial"/>
          <w:spacing w:val="-2"/>
        </w:rPr>
      </w:pPr>
      <w:r w:rsidRPr="00272B13">
        <w:rPr>
          <w:rFonts w:ascii="Arial" w:hAnsi="Arial" w:cs="Arial"/>
          <w:b/>
          <w:spacing w:val="-2"/>
        </w:rPr>
        <w:t>ALCANCE</w:t>
      </w:r>
    </w:p>
    <w:p w:rsidR="004F3045" w:rsidRPr="00272B13" w:rsidRDefault="004F3045" w:rsidP="004F3045">
      <w:pPr>
        <w:suppressAutoHyphens/>
        <w:jc w:val="both"/>
        <w:rPr>
          <w:rFonts w:ascii="Arial" w:hAnsi="Arial" w:cs="Arial"/>
          <w:spacing w:val="-2"/>
        </w:rPr>
      </w:pPr>
    </w:p>
    <w:p w:rsidR="004F3045" w:rsidRPr="00272B13" w:rsidRDefault="004F3045" w:rsidP="004F3045">
      <w:pPr>
        <w:suppressAutoHyphens/>
        <w:jc w:val="both"/>
        <w:rPr>
          <w:rFonts w:ascii="Arial" w:hAnsi="Arial" w:cs="Arial"/>
          <w:spacing w:val="-2"/>
        </w:rPr>
      </w:pPr>
      <w:r w:rsidRPr="00272B13">
        <w:rPr>
          <w:rFonts w:ascii="Arial" w:hAnsi="Arial" w:cs="Arial"/>
          <w:spacing w:val="-2"/>
        </w:rPr>
        <w:t>Para fines de medición y pago el precio unitario del concepto de trabajo relacionado con esta norma incluye lo que corresponda por: equipo, herramienta, mate</w:t>
      </w:r>
      <w:r>
        <w:rPr>
          <w:rFonts w:ascii="Arial" w:hAnsi="Arial" w:cs="Arial"/>
          <w:spacing w:val="-2"/>
        </w:rPr>
        <w:t>riales y mano de obra necesaria</w:t>
      </w:r>
      <w:r w:rsidRPr="00272B13">
        <w:rPr>
          <w:rFonts w:ascii="Arial" w:hAnsi="Arial" w:cs="Arial"/>
          <w:spacing w:val="-2"/>
        </w:rPr>
        <w:t xml:space="preserve"> para ejecutar las actividades mencionadas anteriormente.</w:t>
      </w:r>
    </w:p>
    <w:p w:rsidR="00314BC6" w:rsidRDefault="00314BC6" w:rsidP="004F3045">
      <w:pPr>
        <w:suppressAutoHyphens/>
        <w:jc w:val="both"/>
        <w:rPr>
          <w:rFonts w:ascii="Arial" w:hAnsi="Arial" w:cs="Arial"/>
          <w:b/>
          <w:spacing w:val="-2"/>
        </w:rPr>
      </w:pPr>
    </w:p>
    <w:p w:rsidR="004F3045" w:rsidRDefault="004F3045" w:rsidP="00314BC6">
      <w:pPr>
        <w:suppressAutoHyphens/>
        <w:jc w:val="both"/>
        <w:rPr>
          <w:rFonts w:ascii="Arial" w:hAnsi="Arial" w:cs="Arial"/>
          <w:b/>
          <w:spacing w:val="-2"/>
        </w:rPr>
      </w:pPr>
      <w:r w:rsidRPr="00272B13">
        <w:rPr>
          <w:rFonts w:ascii="Arial" w:hAnsi="Arial" w:cs="Arial"/>
          <w:b/>
          <w:spacing w:val="-2"/>
        </w:rPr>
        <w:t>CRITERIOS DE MEDICI</w:t>
      </w:r>
      <w:r>
        <w:rPr>
          <w:rFonts w:ascii="Arial" w:hAnsi="Arial" w:cs="Arial"/>
          <w:b/>
          <w:spacing w:val="-2"/>
        </w:rPr>
        <w:t>Ó</w:t>
      </w:r>
      <w:r w:rsidRPr="00272B13">
        <w:rPr>
          <w:rFonts w:ascii="Arial" w:hAnsi="Arial" w:cs="Arial"/>
          <w:b/>
          <w:spacing w:val="-2"/>
        </w:rPr>
        <w:t>N</w:t>
      </w:r>
    </w:p>
    <w:p w:rsidR="00314BC6" w:rsidRPr="00314BC6" w:rsidRDefault="00314BC6" w:rsidP="00314BC6">
      <w:pPr>
        <w:suppressAutoHyphens/>
        <w:jc w:val="both"/>
        <w:rPr>
          <w:rFonts w:ascii="Arial" w:hAnsi="Arial" w:cs="Arial"/>
          <w:b/>
          <w:spacing w:val="-2"/>
        </w:rPr>
      </w:pPr>
    </w:p>
    <w:p w:rsidR="004F3045" w:rsidRPr="00272B13" w:rsidRDefault="004F3045" w:rsidP="004F3045">
      <w:pPr>
        <w:pStyle w:val="Textoindependiente21"/>
        <w:tabs>
          <w:tab w:val="left" w:pos="-1134"/>
        </w:tabs>
        <w:ind w:left="0"/>
        <w:rPr>
          <w:rFonts w:cs="Arial"/>
          <w:i w:val="0"/>
          <w:sz w:val="24"/>
          <w:szCs w:val="24"/>
        </w:rPr>
      </w:pPr>
      <w:r w:rsidRPr="00272B13">
        <w:rPr>
          <w:rFonts w:cs="Arial"/>
          <w:i w:val="0"/>
          <w:sz w:val="24"/>
          <w:szCs w:val="24"/>
        </w:rPr>
        <w:t>No se medirán los acarreos de los materiales que por causas imputables al Contratista sufran daños o perdidas y dichos materiales serán repuestos con cargo al mismo.</w:t>
      </w:r>
    </w:p>
    <w:p w:rsidR="004F3045" w:rsidRPr="00272B13" w:rsidRDefault="004F3045" w:rsidP="004F3045">
      <w:pPr>
        <w:tabs>
          <w:tab w:val="left" w:pos="-1134"/>
        </w:tabs>
        <w:jc w:val="both"/>
        <w:rPr>
          <w:rFonts w:ascii="Arial" w:hAnsi="Arial" w:cs="Arial"/>
        </w:rPr>
      </w:pPr>
    </w:p>
    <w:p w:rsidR="004F3045" w:rsidRPr="00272B13" w:rsidRDefault="004F3045" w:rsidP="004F3045">
      <w:pPr>
        <w:suppressAutoHyphens/>
        <w:jc w:val="both"/>
        <w:rPr>
          <w:rFonts w:ascii="Arial" w:hAnsi="Arial" w:cs="Arial"/>
          <w:spacing w:val="-2"/>
        </w:rPr>
      </w:pPr>
      <w:r w:rsidRPr="00272B13">
        <w:rPr>
          <w:rFonts w:ascii="Arial" w:hAnsi="Arial" w:cs="Arial"/>
        </w:rPr>
        <w:t xml:space="preserve">No se medirán los acarreos que no </w:t>
      </w:r>
      <w:proofErr w:type="gramStart"/>
      <w:r w:rsidRPr="00272B13">
        <w:rPr>
          <w:rFonts w:ascii="Arial" w:hAnsi="Arial" w:cs="Arial"/>
        </w:rPr>
        <w:t>haya</w:t>
      </w:r>
      <w:proofErr w:type="gramEnd"/>
      <w:r w:rsidRPr="00272B13">
        <w:rPr>
          <w:rFonts w:ascii="Arial" w:hAnsi="Arial" w:cs="Arial"/>
        </w:rPr>
        <w:t xml:space="preserve"> ordenado la dependencia o el Ingeniero ni las mayores distancias que el contratista recorra para facilitar sus maniobras.</w:t>
      </w:r>
    </w:p>
    <w:p w:rsidR="004F3045" w:rsidRPr="00272B13" w:rsidRDefault="004F3045" w:rsidP="004F3045">
      <w:pPr>
        <w:suppressAutoHyphens/>
        <w:jc w:val="both"/>
        <w:rPr>
          <w:rFonts w:ascii="Arial" w:hAnsi="Arial" w:cs="Arial"/>
          <w:spacing w:val="-2"/>
        </w:rPr>
      </w:pPr>
    </w:p>
    <w:p w:rsidR="004F3045" w:rsidRPr="00272B13" w:rsidRDefault="004F3045" w:rsidP="004F3045">
      <w:pPr>
        <w:pStyle w:val="Normaljustificado"/>
        <w:suppressAutoHyphens/>
        <w:rPr>
          <w:rFonts w:cs="Arial"/>
          <w:spacing w:val="-2"/>
          <w:sz w:val="24"/>
          <w:szCs w:val="24"/>
          <w:lang w:val="es-ES"/>
        </w:rPr>
      </w:pPr>
      <w:r w:rsidRPr="00272B13">
        <w:rPr>
          <w:rFonts w:cs="Arial"/>
          <w:spacing w:val="-2"/>
          <w:sz w:val="24"/>
          <w:szCs w:val="24"/>
          <w:lang w:val="es-ES"/>
        </w:rPr>
        <w:t xml:space="preserve">La distancia de sobre acarreo se medirá por la ruta más corta que sea factible, el concepto de trabajo relacionado con esta </w:t>
      </w:r>
      <w:r w:rsidR="00883560">
        <w:rPr>
          <w:rFonts w:cs="Arial"/>
          <w:spacing w:val="-2"/>
          <w:sz w:val="24"/>
          <w:szCs w:val="24"/>
          <w:lang w:val="es-ES"/>
        </w:rPr>
        <w:t>N</w:t>
      </w:r>
      <w:r w:rsidRPr="00272B13">
        <w:rPr>
          <w:rFonts w:cs="Arial"/>
          <w:spacing w:val="-2"/>
          <w:sz w:val="24"/>
          <w:szCs w:val="24"/>
          <w:lang w:val="es-ES"/>
        </w:rPr>
        <w:t xml:space="preserve">orma se pagará al precio unitario y por unidad de concepto terminado, que se establece en el Contrato </w:t>
      </w:r>
    </w:p>
    <w:p w:rsidR="004F3045" w:rsidRPr="00272B13" w:rsidRDefault="004F3045" w:rsidP="004F3045">
      <w:pPr>
        <w:suppressAutoHyphens/>
        <w:jc w:val="both"/>
        <w:rPr>
          <w:rFonts w:ascii="Arial" w:hAnsi="Arial" w:cs="Arial"/>
          <w:spacing w:val="-2"/>
        </w:rPr>
      </w:pPr>
    </w:p>
    <w:p w:rsidR="004F3045" w:rsidRPr="00272B13" w:rsidRDefault="004F3045" w:rsidP="004F3045">
      <w:pPr>
        <w:suppressAutoHyphens/>
        <w:jc w:val="both"/>
        <w:rPr>
          <w:rFonts w:ascii="Arial" w:hAnsi="Arial" w:cs="Arial"/>
          <w:b/>
          <w:spacing w:val="-2"/>
        </w:rPr>
      </w:pPr>
      <w:r w:rsidRPr="00272B13">
        <w:rPr>
          <w:rFonts w:ascii="Arial" w:hAnsi="Arial" w:cs="Arial"/>
          <w:b/>
          <w:spacing w:val="-2"/>
        </w:rPr>
        <w:t>BASE DE PAGO</w:t>
      </w:r>
      <w:r w:rsidR="005D39F3">
        <w:rPr>
          <w:rFonts w:ascii="Arial" w:hAnsi="Arial" w:cs="Arial"/>
          <w:b/>
          <w:spacing w:val="-2"/>
        </w:rPr>
        <w:t>:</w:t>
      </w:r>
    </w:p>
    <w:p w:rsidR="004C6069" w:rsidRDefault="004F3045" w:rsidP="004F3045">
      <w:pPr>
        <w:suppressAutoHyphens/>
        <w:spacing w:before="100" w:beforeAutospacing="1" w:after="100" w:afterAutospacing="1"/>
        <w:jc w:val="both"/>
        <w:rPr>
          <w:rFonts w:ascii="Arial" w:hAnsi="Arial" w:cs="Arial"/>
          <w:spacing w:val="-2"/>
        </w:rPr>
      </w:pPr>
      <w:r w:rsidRPr="00272B13">
        <w:rPr>
          <w:rFonts w:ascii="Arial" w:hAnsi="Arial" w:cs="Arial"/>
        </w:rPr>
        <w:t xml:space="preserve">Para </w:t>
      </w:r>
      <w:r w:rsidRPr="00272B13">
        <w:rPr>
          <w:rFonts w:ascii="Arial" w:hAnsi="Arial" w:cs="Arial"/>
          <w:spacing w:val="-2"/>
        </w:rPr>
        <w:t>efectos de pago, el precio unitario de estos conceptos se aplicará al producto de la distancia de sobre acarreo expresado en kilómetros con aproximación de una (1) decimal y el volumen del material efectivamente colocado expresado en metros cúbicos, por lo que la unidad de medición será el M3-KM., incluye los costos directos e indirectos, de financiamiento y la utilidad del Contratista</w:t>
      </w:r>
    </w:p>
    <w:p w:rsidR="004C6069" w:rsidRDefault="004C6069" w:rsidP="004F3045">
      <w:pPr>
        <w:suppressAutoHyphens/>
        <w:spacing w:before="100" w:beforeAutospacing="1" w:after="100" w:afterAutospacing="1"/>
        <w:jc w:val="both"/>
        <w:rPr>
          <w:rFonts w:ascii="Arial" w:hAnsi="Arial" w:cs="Arial"/>
          <w:b/>
          <w:bCs/>
          <w:color w:val="0000FF"/>
        </w:rPr>
      </w:pPr>
      <w:r w:rsidRPr="004C6069">
        <w:rPr>
          <w:rFonts w:ascii="Arial" w:hAnsi="Arial" w:cs="Arial"/>
          <w:b/>
          <w:bCs/>
          <w:color w:val="0000FF"/>
        </w:rPr>
        <w:t>2.5. FLETE DE GAVION DESDE EL LUGAR DE FABRICACIÓN, HASTA EL SITIO DE SU INSTALACIÓN. INCLUYE TODOS LOS GASTOS DE TRASLADO. (EL FLETE CORRESPONDE A LAS 94 PIEZAS).</w:t>
      </w:r>
    </w:p>
    <w:p w:rsidR="00517D10" w:rsidRPr="00517D10" w:rsidRDefault="00517D10" w:rsidP="00517D10">
      <w:pPr>
        <w:jc w:val="both"/>
        <w:rPr>
          <w:rFonts w:ascii="Arial" w:eastAsia="Times New Roman" w:hAnsi="Arial" w:cs="Arial"/>
          <w:b/>
        </w:rPr>
      </w:pPr>
      <w:r w:rsidRPr="00517D10">
        <w:rPr>
          <w:rFonts w:ascii="Arial" w:eastAsia="Times New Roman" w:hAnsi="Arial" w:cs="Arial"/>
          <w:b/>
        </w:rPr>
        <w:t>DEFINICIÓN Y EJECUCIÓN</w:t>
      </w:r>
    </w:p>
    <w:p w:rsidR="00517D10" w:rsidRPr="00517D10" w:rsidRDefault="00517D10" w:rsidP="00517D10">
      <w:pPr>
        <w:jc w:val="both"/>
        <w:rPr>
          <w:rFonts w:ascii="Arial" w:eastAsia="Times New Roman" w:hAnsi="Arial" w:cs="Arial"/>
        </w:rPr>
      </w:pPr>
    </w:p>
    <w:p w:rsidR="00E73BD2" w:rsidRDefault="00517D10" w:rsidP="00517D10">
      <w:pPr>
        <w:jc w:val="both"/>
        <w:rPr>
          <w:rFonts w:ascii="Arial" w:eastAsia="Times New Roman" w:hAnsi="Arial" w:cs="Arial"/>
        </w:rPr>
      </w:pPr>
      <w:r w:rsidRPr="00517D10">
        <w:rPr>
          <w:rFonts w:ascii="Arial" w:eastAsia="Times New Roman" w:hAnsi="Arial" w:cs="Arial"/>
        </w:rPr>
        <w:t xml:space="preserve">Se entenderá por flete de gaviones puestos en el sitio de la obra, a la transportación de los mismos desde el lugar donde se efectué la compra de los mismos hasta el destino de su </w:t>
      </w:r>
    </w:p>
    <w:p w:rsidR="00E73BD2" w:rsidRDefault="00E73BD2" w:rsidP="00517D10">
      <w:pPr>
        <w:jc w:val="both"/>
        <w:rPr>
          <w:rFonts w:ascii="Arial" w:eastAsia="Times New Roman" w:hAnsi="Arial" w:cs="Arial"/>
        </w:rPr>
      </w:pPr>
    </w:p>
    <w:p w:rsidR="00E73BD2" w:rsidRDefault="00E73BD2" w:rsidP="00517D10">
      <w:pPr>
        <w:jc w:val="both"/>
        <w:rPr>
          <w:rFonts w:ascii="Arial" w:eastAsia="Times New Roman" w:hAnsi="Arial" w:cs="Arial"/>
        </w:rPr>
      </w:pPr>
    </w:p>
    <w:p w:rsidR="00E73BD2" w:rsidRDefault="00E73BD2" w:rsidP="00517D10">
      <w:pPr>
        <w:jc w:val="both"/>
        <w:rPr>
          <w:rFonts w:ascii="Arial" w:eastAsia="Times New Roman" w:hAnsi="Arial" w:cs="Arial"/>
        </w:rPr>
      </w:pPr>
    </w:p>
    <w:p w:rsidR="00E73BD2" w:rsidRDefault="00E73BD2" w:rsidP="00517D10">
      <w:pPr>
        <w:jc w:val="both"/>
        <w:rPr>
          <w:rFonts w:ascii="Arial" w:eastAsia="Times New Roman" w:hAnsi="Arial" w:cs="Arial"/>
        </w:rPr>
      </w:pPr>
    </w:p>
    <w:p w:rsidR="00517D10" w:rsidRPr="00517D10" w:rsidRDefault="00517D10" w:rsidP="00517D10">
      <w:pPr>
        <w:jc w:val="both"/>
        <w:rPr>
          <w:rFonts w:ascii="Arial" w:eastAsia="Times New Roman" w:hAnsi="Arial" w:cs="Arial"/>
        </w:rPr>
      </w:pPr>
      <w:proofErr w:type="gramStart"/>
      <w:r w:rsidRPr="00517D10">
        <w:rPr>
          <w:rFonts w:ascii="Arial" w:eastAsia="Times New Roman" w:hAnsi="Arial" w:cs="Arial"/>
        </w:rPr>
        <w:t>utilización</w:t>
      </w:r>
      <w:proofErr w:type="gramEnd"/>
      <w:r w:rsidRPr="00517D10">
        <w:rPr>
          <w:rFonts w:ascii="Arial" w:eastAsia="Times New Roman" w:hAnsi="Arial" w:cs="Arial"/>
        </w:rPr>
        <w:t xml:space="preserve"> en la obra objeto del contrato. </w:t>
      </w:r>
    </w:p>
    <w:p w:rsidR="00517D10" w:rsidRPr="00517D10" w:rsidRDefault="00517D10" w:rsidP="00517D10">
      <w:pPr>
        <w:jc w:val="both"/>
        <w:rPr>
          <w:rFonts w:ascii="Arial" w:eastAsia="Times New Roman" w:hAnsi="Arial" w:cs="Arial"/>
        </w:rPr>
      </w:pPr>
    </w:p>
    <w:p w:rsidR="00517D10" w:rsidRPr="00517D10" w:rsidRDefault="00517D10" w:rsidP="00517D10">
      <w:pPr>
        <w:jc w:val="both"/>
        <w:rPr>
          <w:rFonts w:ascii="Arial" w:eastAsia="Times New Roman" w:hAnsi="Arial" w:cs="Arial"/>
        </w:rPr>
      </w:pPr>
      <w:r w:rsidRPr="00517D10">
        <w:rPr>
          <w:rFonts w:ascii="Arial" w:eastAsia="Times New Roman" w:hAnsi="Arial" w:cs="Arial"/>
        </w:rPr>
        <w:t xml:space="preserve">Para tal efecto, los materiales a que se refiera </w:t>
      </w:r>
      <w:r w:rsidRPr="00517D10">
        <w:rPr>
          <w:rFonts w:ascii="Arial" w:hAnsi="Arial" w:cs="Arial"/>
        </w:rPr>
        <w:t>esta</w:t>
      </w:r>
      <w:r w:rsidRPr="00517D10">
        <w:rPr>
          <w:rFonts w:ascii="Arial" w:eastAsia="Times New Roman" w:hAnsi="Arial" w:cs="Arial"/>
        </w:rPr>
        <w:t xml:space="preserve"> actividad son l</w:t>
      </w:r>
      <w:r>
        <w:rPr>
          <w:rFonts w:ascii="Arial" w:hAnsi="Arial" w:cs="Arial"/>
        </w:rPr>
        <w:t xml:space="preserve">os sacos tipo </w:t>
      </w:r>
      <w:r w:rsidRPr="00517D10">
        <w:rPr>
          <w:rFonts w:ascii="Arial" w:eastAsia="Times New Roman" w:hAnsi="Arial" w:cs="Arial"/>
        </w:rPr>
        <w:t>gaviones, incluyendo los alambres de refuerzo y de amarre</w:t>
      </w:r>
      <w:r>
        <w:rPr>
          <w:rFonts w:ascii="Arial" w:hAnsi="Arial" w:cs="Arial"/>
        </w:rPr>
        <w:t>.</w:t>
      </w:r>
    </w:p>
    <w:p w:rsidR="00517D10" w:rsidRPr="00517D10" w:rsidRDefault="00517D10" w:rsidP="00517D10">
      <w:pPr>
        <w:jc w:val="both"/>
        <w:rPr>
          <w:rFonts w:ascii="Arial" w:eastAsia="Times New Roman" w:hAnsi="Arial" w:cs="Arial"/>
        </w:rPr>
      </w:pPr>
    </w:p>
    <w:p w:rsidR="00517D10" w:rsidRPr="00517D10" w:rsidRDefault="00517D10" w:rsidP="00517D10">
      <w:pPr>
        <w:jc w:val="both"/>
        <w:rPr>
          <w:rFonts w:ascii="Arial" w:eastAsia="Times New Roman" w:hAnsi="Arial" w:cs="Arial"/>
        </w:rPr>
      </w:pPr>
      <w:r w:rsidRPr="00517D10">
        <w:rPr>
          <w:rFonts w:ascii="Arial" w:eastAsia="Times New Roman" w:hAnsi="Arial" w:cs="Arial"/>
        </w:rPr>
        <w:t xml:space="preserve">El acarreo se efectuará en camiones de transporte público mediante la entrega sucesiva de tales materiales hasta completar la cantidad comprada y requerida en el presupuesto de obra del contrato. </w:t>
      </w:r>
    </w:p>
    <w:p w:rsidR="00517D10" w:rsidRPr="00517D10" w:rsidRDefault="00517D10" w:rsidP="00517D10">
      <w:pPr>
        <w:jc w:val="both"/>
        <w:rPr>
          <w:rFonts w:ascii="Arial" w:eastAsia="Times New Roman" w:hAnsi="Arial" w:cs="Arial"/>
        </w:rPr>
      </w:pPr>
    </w:p>
    <w:p w:rsidR="00517D10" w:rsidRPr="00517D10" w:rsidRDefault="00517D10" w:rsidP="00517D10">
      <w:pPr>
        <w:jc w:val="both"/>
        <w:rPr>
          <w:rFonts w:ascii="Arial" w:eastAsia="Times New Roman" w:hAnsi="Arial" w:cs="Arial"/>
        </w:rPr>
      </w:pPr>
      <w:r w:rsidRPr="00517D10">
        <w:rPr>
          <w:rFonts w:ascii="Arial" w:eastAsia="Times New Roman" w:hAnsi="Arial" w:cs="Arial"/>
        </w:rPr>
        <w:t>Los camiones transportadores deberán evitar que por cualquier motivo, se causen daños al material transportado.</w:t>
      </w:r>
    </w:p>
    <w:p w:rsidR="00517D10" w:rsidRDefault="00517D10" w:rsidP="00517D10">
      <w:pPr>
        <w:jc w:val="both"/>
        <w:rPr>
          <w:rFonts w:ascii="Arial" w:hAnsi="Arial" w:cs="Arial"/>
        </w:rPr>
      </w:pPr>
    </w:p>
    <w:p w:rsidR="00517D10" w:rsidRPr="00517D10" w:rsidRDefault="00517D10" w:rsidP="00517D10">
      <w:pPr>
        <w:jc w:val="both"/>
        <w:rPr>
          <w:rFonts w:ascii="Arial" w:eastAsia="Times New Roman" w:hAnsi="Arial" w:cs="Arial"/>
        </w:rPr>
      </w:pPr>
      <w:r w:rsidRPr="00517D10">
        <w:rPr>
          <w:rFonts w:ascii="Arial" w:eastAsia="Times New Roman" w:hAnsi="Arial" w:cs="Arial"/>
        </w:rPr>
        <w:t xml:space="preserve">El acarreo se efectuará según la ruta transitable más corta o bien aquella que autorice el ingeniero supervisor de la obra y/o lo ordenado por </w:t>
      </w:r>
      <w:smartTag w:uri="urn:schemas-microsoft-com:office:smarttags" w:element="PersonName">
        <w:smartTagPr>
          <w:attr w:name="ProductID" w:val="la Dependencia."/>
        </w:smartTagPr>
        <w:r w:rsidRPr="00517D10">
          <w:rPr>
            <w:rFonts w:ascii="Arial" w:eastAsia="Times New Roman" w:hAnsi="Arial" w:cs="Arial"/>
          </w:rPr>
          <w:t>la Dependencia.</w:t>
        </w:r>
      </w:smartTag>
    </w:p>
    <w:p w:rsidR="00314BC6" w:rsidRDefault="00314BC6" w:rsidP="00517D10">
      <w:pPr>
        <w:jc w:val="both"/>
        <w:rPr>
          <w:rFonts w:ascii="Arial" w:eastAsia="Times New Roman" w:hAnsi="Arial" w:cs="Arial"/>
          <w:b/>
        </w:rPr>
      </w:pPr>
    </w:p>
    <w:p w:rsidR="00517D10" w:rsidRPr="00517D10" w:rsidRDefault="00517D10" w:rsidP="00517D10">
      <w:pPr>
        <w:jc w:val="both"/>
        <w:rPr>
          <w:rFonts w:ascii="Arial" w:eastAsia="Times New Roman" w:hAnsi="Arial" w:cs="Arial"/>
          <w:b/>
        </w:rPr>
      </w:pPr>
      <w:r w:rsidRPr="00517D10">
        <w:rPr>
          <w:rFonts w:ascii="Arial" w:eastAsia="Times New Roman" w:hAnsi="Arial" w:cs="Arial"/>
          <w:b/>
        </w:rPr>
        <w:t>MEDICIÓN Y PAGO</w:t>
      </w:r>
    </w:p>
    <w:p w:rsidR="00517D10" w:rsidRPr="00517D10" w:rsidRDefault="00517D10" w:rsidP="00517D10">
      <w:pPr>
        <w:jc w:val="both"/>
        <w:rPr>
          <w:rFonts w:ascii="Arial" w:eastAsia="Times New Roman" w:hAnsi="Arial" w:cs="Arial"/>
        </w:rPr>
      </w:pPr>
    </w:p>
    <w:p w:rsidR="00517D10" w:rsidRPr="00517D10" w:rsidRDefault="00517D10" w:rsidP="00517D10">
      <w:pPr>
        <w:jc w:val="both"/>
        <w:rPr>
          <w:rFonts w:ascii="Arial" w:eastAsia="Times New Roman" w:hAnsi="Arial" w:cs="Arial"/>
        </w:rPr>
      </w:pPr>
      <w:r w:rsidRPr="00517D10">
        <w:rPr>
          <w:rFonts w:ascii="Arial" w:eastAsia="Times New Roman" w:hAnsi="Arial" w:cs="Arial"/>
        </w:rPr>
        <w:t xml:space="preserve">Los volúmenes de los materiales transportados se obtendrán en los vehículos de transporte </w:t>
      </w:r>
      <w:r w:rsidR="00883560">
        <w:rPr>
          <w:rFonts w:ascii="Arial" w:eastAsia="Times New Roman" w:hAnsi="Arial" w:cs="Arial"/>
        </w:rPr>
        <w:t>en el lugar de descarga y/o entrega.</w:t>
      </w:r>
    </w:p>
    <w:p w:rsidR="00517D10" w:rsidRPr="00517D10" w:rsidRDefault="00517D10" w:rsidP="00517D10">
      <w:pPr>
        <w:ind w:firstLine="708"/>
        <w:jc w:val="both"/>
        <w:rPr>
          <w:rFonts w:ascii="Arial" w:eastAsia="Times New Roman" w:hAnsi="Arial" w:cs="Arial"/>
        </w:rPr>
      </w:pPr>
      <w:r w:rsidRPr="00517D10">
        <w:rPr>
          <w:rFonts w:ascii="Arial" w:eastAsia="Times New Roman" w:hAnsi="Arial" w:cs="Arial"/>
        </w:rPr>
        <w:t xml:space="preserve"> </w:t>
      </w:r>
    </w:p>
    <w:p w:rsidR="00517D10" w:rsidRPr="00517D10" w:rsidRDefault="00517D10" w:rsidP="00517D10">
      <w:pPr>
        <w:jc w:val="both"/>
        <w:rPr>
          <w:rFonts w:ascii="Arial" w:eastAsia="Times New Roman" w:hAnsi="Arial" w:cs="Arial"/>
        </w:rPr>
      </w:pPr>
      <w:r w:rsidRPr="00517D10">
        <w:rPr>
          <w:rFonts w:ascii="Arial" w:eastAsia="Times New Roman" w:hAnsi="Arial" w:cs="Arial"/>
        </w:rPr>
        <w:t xml:space="preserve">Para fines de pago, el acarreo de materiales se medirá en Lote comprendiendo  el transporte de gaviones y geotextil hasta completar las cantidades requeridas por el presupuesto de obra. </w:t>
      </w:r>
    </w:p>
    <w:p w:rsidR="00517D10" w:rsidRPr="00517D10" w:rsidRDefault="00517D10" w:rsidP="00517D10">
      <w:pPr>
        <w:jc w:val="both"/>
        <w:rPr>
          <w:rFonts w:ascii="Arial" w:eastAsia="Times New Roman" w:hAnsi="Arial" w:cs="Arial"/>
        </w:rPr>
      </w:pPr>
    </w:p>
    <w:p w:rsidR="00517D10" w:rsidRPr="00517D10" w:rsidRDefault="00517D10" w:rsidP="00517D10">
      <w:pPr>
        <w:tabs>
          <w:tab w:val="left" w:pos="851"/>
        </w:tabs>
        <w:suppressAutoHyphens/>
        <w:jc w:val="both"/>
        <w:rPr>
          <w:rFonts w:ascii="Arial" w:eastAsia="Times New Roman" w:hAnsi="Arial" w:cs="Arial"/>
        </w:rPr>
      </w:pPr>
      <w:r w:rsidRPr="00517D10">
        <w:rPr>
          <w:rFonts w:ascii="Arial" w:eastAsia="Times New Roman" w:hAnsi="Arial" w:cs="Arial"/>
          <w:spacing w:val="-3"/>
        </w:rPr>
        <w:t>Al flete de los materiales que incluye el Lote</w:t>
      </w:r>
      <w:r w:rsidRPr="00517D10">
        <w:rPr>
          <w:rFonts w:ascii="Arial" w:eastAsia="Times New Roman" w:hAnsi="Arial" w:cs="Arial"/>
        </w:rPr>
        <w:t xml:space="preserve"> se les aplicará el precio unitario consignado en el catálogo para este concepto, obteniéndose así la compensación del Contratista.</w:t>
      </w:r>
    </w:p>
    <w:p w:rsidR="005D39F3" w:rsidRPr="00272B13" w:rsidRDefault="005D39F3" w:rsidP="005D39F3">
      <w:pPr>
        <w:autoSpaceDE w:val="0"/>
        <w:autoSpaceDN w:val="0"/>
        <w:adjustRightInd w:val="0"/>
        <w:jc w:val="both"/>
        <w:rPr>
          <w:rFonts w:ascii="Arial" w:hAnsi="Arial" w:cs="Arial"/>
        </w:rPr>
      </w:pPr>
    </w:p>
    <w:p w:rsidR="005D39F3" w:rsidRDefault="005D39F3" w:rsidP="005D39F3">
      <w:pPr>
        <w:autoSpaceDE w:val="0"/>
        <w:autoSpaceDN w:val="0"/>
        <w:adjustRightInd w:val="0"/>
        <w:jc w:val="both"/>
        <w:rPr>
          <w:rFonts w:ascii="Arial" w:hAnsi="Arial" w:cs="Arial"/>
          <w:b/>
          <w:bCs/>
          <w:color w:val="000000"/>
        </w:rPr>
      </w:pPr>
      <w:r w:rsidRPr="00272B13">
        <w:rPr>
          <w:rFonts w:ascii="Arial" w:hAnsi="Arial" w:cs="Arial"/>
          <w:b/>
          <w:bCs/>
          <w:color w:val="000000"/>
        </w:rPr>
        <w:t>II</w:t>
      </w:r>
      <w:r>
        <w:rPr>
          <w:rFonts w:ascii="Arial" w:hAnsi="Arial" w:cs="Arial"/>
          <w:b/>
          <w:bCs/>
          <w:color w:val="000000"/>
        </w:rPr>
        <w:t>I</w:t>
      </w:r>
      <w:r w:rsidRPr="00272B13">
        <w:rPr>
          <w:rFonts w:ascii="Arial" w:hAnsi="Arial" w:cs="Arial"/>
          <w:b/>
          <w:bCs/>
          <w:color w:val="000000"/>
        </w:rPr>
        <w:t xml:space="preserve">.- </w:t>
      </w:r>
      <w:r>
        <w:rPr>
          <w:rFonts w:ascii="Arial" w:hAnsi="Arial" w:cs="Arial"/>
          <w:b/>
          <w:bCs/>
          <w:color w:val="000000"/>
        </w:rPr>
        <w:t>INFRAESTRUCTURA VERDE</w:t>
      </w:r>
    </w:p>
    <w:p w:rsidR="00A60C79" w:rsidRPr="00E73BD2" w:rsidRDefault="004C6069" w:rsidP="00E73BD2">
      <w:pPr>
        <w:pStyle w:val="Textoindependiente31"/>
        <w:suppressAutoHyphens/>
        <w:spacing w:before="100" w:beforeAutospacing="1" w:after="100" w:afterAutospacing="1"/>
        <w:rPr>
          <w:rFonts w:eastAsiaTheme="minorEastAsia" w:cs="Arial"/>
          <w:b/>
          <w:bCs/>
          <w:i w:val="0"/>
          <w:color w:val="0000FF"/>
          <w:sz w:val="24"/>
          <w:szCs w:val="24"/>
        </w:rPr>
      </w:pPr>
      <w:r w:rsidRPr="004C6069">
        <w:rPr>
          <w:rFonts w:eastAsiaTheme="minorEastAsia" w:cs="Arial"/>
          <w:b/>
          <w:bCs/>
          <w:i w:val="0"/>
          <w:color w:val="0000FF"/>
          <w:sz w:val="24"/>
          <w:szCs w:val="24"/>
        </w:rPr>
        <w:t xml:space="preserve">EXCAVACION A MANO PARA ZANJAS EN MATERIAL "B" EN SECO, INCLUYE: AFLOJE Y EXTRACCION DEL MATERIAL, AMACICE Y LIMPIEZA DE PLANTILLA Y TALUDES DE LA ZANJA, REMOCIÓN, TRASPALEO  DEL MATERIAL HASTA 10 </w:t>
      </w:r>
      <w:proofErr w:type="spellStart"/>
      <w:r w:rsidRPr="004C6069">
        <w:rPr>
          <w:rFonts w:eastAsiaTheme="minorEastAsia" w:cs="Arial"/>
          <w:b/>
          <w:bCs/>
          <w:i w:val="0"/>
          <w:color w:val="0000FF"/>
          <w:sz w:val="24"/>
          <w:szCs w:val="24"/>
        </w:rPr>
        <w:t>Mts.</w:t>
      </w:r>
      <w:proofErr w:type="spellEnd"/>
      <w:r w:rsidRPr="004C6069">
        <w:rPr>
          <w:rFonts w:eastAsiaTheme="minorEastAsia" w:cs="Arial"/>
          <w:b/>
          <w:bCs/>
          <w:i w:val="0"/>
          <w:color w:val="0000FF"/>
          <w:sz w:val="24"/>
          <w:szCs w:val="24"/>
        </w:rPr>
        <w:t xml:space="preserve"> DEL EJE DE LA MISMA, TRASPALEOS VERTICALES PARA SU EXTRACCION Y CONSERVACIÓN DE LA EXCAVACION HASTA LA INSTALACION Y NIVELACION REQUERIDA  EXCAVACION DE 0 A 4.0 MTS. DE PROFUNDIDAD.</w:t>
      </w:r>
    </w:p>
    <w:p w:rsidR="001832DC" w:rsidRPr="005D39F3" w:rsidRDefault="005D39F3" w:rsidP="005D39F3">
      <w:pPr>
        <w:suppressAutoHyphens/>
        <w:jc w:val="both"/>
        <w:rPr>
          <w:rFonts w:ascii="Arial" w:eastAsia="Times New Roman" w:hAnsi="Arial" w:cs="Arial"/>
          <w:b/>
          <w:spacing w:val="-2"/>
        </w:rPr>
      </w:pPr>
      <w:r w:rsidRPr="005D39F3">
        <w:rPr>
          <w:rFonts w:ascii="Arial" w:hAnsi="Arial" w:cs="Arial"/>
          <w:b/>
          <w:spacing w:val="-2"/>
        </w:rPr>
        <w:t>DEFINICIÓN:</w:t>
      </w:r>
    </w:p>
    <w:p w:rsidR="005D39F3" w:rsidRDefault="005D39F3" w:rsidP="005D39F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hAnsi="Arial"/>
        </w:rPr>
      </w:pPr>
    </w:p>
    <w:p w:rsidR="001832DC" w:rsidRPr="007F5138" w:rsidRDefault="001832DC" w:rsidP="005D39F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 xml:space="preserve">Se entenderá por excavación </w:t>
      </w:r>
      <w:r>
        <w:rPr>
          <w:rFonts w:ascii="Arial" w:eastAsia="Times New Roman" w:hAnsi="Arial" w:cs="Times New Roman"/>
        </w:rPr>
        <w:t xml:space="preserve">en cualquier tipo de material excepto roca </w:t>
      </w:r>
      <w:r w:rsidRPr="007F5138">
        <w:rPr>
          <w:rFonts w:ascii="Arial" w:eastAsia="Times New Roman" w:hAnsi="Arial" w:cs="Times New Roman"/>
        </w:rPr>
        <w:t xml:space="preserve">que se realice según el proyecto y/o lo indicado por </w:t>
      </w:r>
      <w:smartTag w:uri="urn:schemas-microsoft-com:office:smarttags" w:element="PersonName">
        <w:smartTagPr>
          <w:attr w:name="ProductID" w:val="la Dependencia"/>
        </w:smartTagPr>
        <w:r w:rsidRPr="007F5138">
          <w:rPr>
            <w:rFonts w:ascii="Arial" w:eastAsia="Times New Roman" w:hAnsi="Arial" w:cs="Times New Roman"/>
          </w:rPr>
          <w:t xml:space="preserve">la </w:t>
        </w:r>
        <w:r>
          <w:rPr>
            <w:rFonts w:ascii="Arial" w:eastAsia="Times New Roman" w:hAnsi="Arial" w:cs="Times New Roman"/>
          </w:rPr>
          <w:t>Dependencia</w:t>
        </w:r>
      </w:smartTag>
      <w:r w:rsidRPr="007F5138">
        <w:rPr>
          <w:rFonts w:ascii="Arial" w:eastAsia="Times New Roman" w:hAnsi="Arial" w:cs="Times New Roman"/>
        </w:rPr>
        <w:t xml:space="preserve"> para alojar la tubería de alcantarillado.</w:t>
      </w:r>
    </w:p>
    <w:p w:rsidR="001832DC" w:rsidRDefault="001832DC" w:rsidP="001832DC">
      <w:pPr>
        <w:suppressAutoHyphens/>
        <w:ind w:right="-61"/>
        <w:jc w:val="both"/>
        <w:rPr>
          <w:rFonts w:ascii="Arial" w:eastAsia="Times New Roman" w:hAnsi="Arial" w:cs="Times New Roman"/>
        </w:rPr>
      </w:pPr>
    </w:p>
    <w:p w:rsidR="00E73BD2" w:rsidRDefault="00E73BD2" w:rsidP="005D39F3">
      <w:pPr>
        <w:suppressAutoHyphens/>
        <w:jc w:val="both"/>
        <w:rPr>
          <w:rFonts w:ascii="Arial" w:eastAsia="Times New Roman" w:hAnsi="Arial" w:cs="Arial"/>
          <w:b/>
          <w:spacing w:val="-2"/>
        </w:rPr>
      </w:pPr>
    </w:p>
    <w:p w:rsidR="00E73BD2" w:rsidRDefault="00E73BD2" w:rsidP="005D39F3">
      <w:pPr>
        <w:suppressAutoHyphens/>
        <w:jc w:val="both"/>
        <w:rPr>
          <w:rFonts w:ascii="Arial" w:eastAsia="Times New Roman" w:hAnsi="Arial" w:cs="Arial"/>
          <w:b/>
          <w:spacing w:val="-2"/>
        </w:rPr>
      </w:pPr>
    </w:p>
    <w:p w:rsidR="00E73BD2" w:rsidRDefault="00E73BD2" w:rsidP="005D39F3">
      <w:pPr>
        <w:suppressAutoHyphens/>
        <w:jc w:val="both"/>
        <w:rPr>
          <w:rFonts w:ascii="Arial" w:eastAsia="Times New Roman" w:hAnsi="Arial" w:cs="Arial"/>
          <w:b/>
          <w:spacing w:val="-2"/>
        </w:rPr>
      </w:pPr>
    </w:p>
    <w:p w:rsidR="00E73BD2" w:rsidRDefault="00E73BD2" w:rsidP="005D39F3">
      <w:pPr>
        <w:suppressAutoHyphens/>
        <w:jc w:val="both"/>
        <w:rPr>
          <w:rFonts w:ascii="Arial" w:eastAsia="Times New Roman" w:hAnsi="Arial" w:cs="Arial"/>
          <w:b/>
          <w:spacing w:val="-2"/>
        </w:rPr>
      </w:pPr>
    </w:p>
    <w:p w:rsidR="00E73BD2" w:rsidRDefault="00E73BD2" w:rsidP="005D39F3">
      <w:pPr>
        <w:suppressAutoHyphens/>
        <w:jc w:val="both"/>
        <w:rPr>
          <w:rFonts w:ascii="Arial" w:eastAsia="Times New Roman" w:hAnsi="Arial" w:cs="Arial"/>
          <w:b/>
          <w:spacing w:val="-2"/>
        </w:rPr>
      </w:pPr>
    </w:p>
    <w:p w:rsidR="001832DC" w:rsidRPr="005D39F3" w:rsidRDefault="001832DC" w:rsidP="005D39F3">
      <w:pPr>
        <w:suppressAutoHyphens/>
        <w:jc w:val="both"/>
        <w:rPr>
          <w:rFonts w:ascii="Arial" w:hAnsi="Arial" w:cs="Arial"/>
          <w:b/>
          <w:spacing w:val="-2"/>
        </w:rPr>
      </w:pPr>
      <w:r w:rsidRPr="005D39F3">
        <w:rPr>
          <w:rFonts w:ascii="Arial" w:eastAsia="Times New Roman" w:hAnsi="Arial" w:cs="Arial"/>
          <w:b/>
          <w:spacing w:val="-2"/>
        </w:rPr>
        <w:t>EJECUCIÓN</w:t>
      </w:r>
      <w:r w:rsidR="005D39F3" w:rsidRPr="005D39F3">
        <w:rPr>
          <w:rFonts w:ascii="Arial" w:hAnsi="Arial" w:cs="Arial"/>
          <w:b/>
          <w:spacing w:val="-2"/>
        </w:rPr>
        <w:t>:</w:t>
      </w:r>
    </w:p>
    <w:p w:rsidR="005D39F3" w:rsidRDefault="005D39F3" w:rsidP="005D39F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hAnsi="Arial"/>
        </w:rPr>
      </w:pPr>
    </w:p>
    <w:p w:rsidR="005D39F3" w:rsidRDefault="001832DC" w:rsidP="005D39F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hAnsi="Arial"/>
        </w:rPr>
      </w:pPr>
      <w:r w:rsidRPr="007F5138">
        <w:rPr>
          <w:rFonts w:ascii="Arial" w:eastAsia="Times New Roman" w:hAnsi="Arial" w:cs="Times New Roman"/>
        </w:rPr>
        <w:t>Para la clasificación de las excavaciones por cuanto a la dureza del material se entenderá por material común o material “B”, la tierra, arena, grava, arcilla y limo o bien todos aquellos materiales que puedan ser aflojados manualmente con el uso del zapapico, así como todas las fracciones de roca, piedras sueltas, peñascos, etc., que cubiquen aisladamente menos de 0.75 de metro cúbico y en general todo tipo de material que no pueda ser clasificado como roca fija.</w:t>
      </w:r>
    </w:p>
    <w:p w:rsidR="005D39F3" w:rsidRDefault="005D39F3" w:rsidP="005D39F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hAnsi="Arial"/>
        </w:rPr>
      </w:pPr>
    </w:p>
    <w:p w:rsidR="001832DC" w:rsidRPr="007F5138" w:rsidRDefault="001832DC" w:rsidP="005D39F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Se entenderá como material “B” al material medianamente cementado.</w:t>
      </w:r>
    </w:p>
    <w:p w:rsidR="005D39F3" w:rsidRDefault="005D39F3" w:rsidP="005D39F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hAnsi="Arial"/>
        </w:rPr>
      </w:pPr>
    </w:p>
    <w:p w:rsidR="001832DC" w:rsidRPr="00E73BD2" w:rsidRDefault="001832DC" w:rsidP="005D39F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hAnsi="Arial"/>
        </w:rPr>
      </w:pPr>
      <w:r w:rsidRPr="007F5138">
        <w:rPr>
          <w:rFonts w:ascii="Arial" w:eastAsia="Times New Roman" w:hAnsi="Arial" w:cs="Times New Roman"/>
        </w:rPr>
        <w:t xml:space="preserve">Se entenderá por o material “C” la que se encuentra en mantos con dureza y con textura que no  pueda ser aflojada o resquebrajada económicamente  con  el solo uso de zapapico y que solo pueda removerse con el uso previo de explosivos, cuñas o dispositivos mecánicos de otra índole. También se consideran dentro de esta Clasificación aquellas fracciones de roca, piedra suelta, o peñascos que cubiquen aisladamente </w:t>
      </w:r>
      <w:r w:rsidR="004C6069" w:rsidRPr="007F5138">
        <w:rPr>
          <w:rFonts w:ascii="Arial" w:hAnsi="Arial"/>
        </w:rPr>
        <w:t>más</w:t>
      </w:r>
      <w:r w:rsidRPr="007F5138">
        <w:rPr>
          <w:rFonts w:ascii="Arial" w:eastAsia="Times New Roman" w:hAnsi="Arial" w:cs="Times New Roman"/>
        </w:rPr>
        <w:t xml:space="preserve"> de 0.75 de metro cúbico.</w:t>
      </w:r>
    </w:p>
    <w:p w:rsidR="001832DC" w:rsidRPr="007F5138" w:rsidRDefault="001832DC" w:rsidP="001832DC">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firstLine="720"/>
        <w:jc w:val="both"/>
        <w:rPr>
          <w:rFonts w:ascii="Arial" w:eastAsia="Times New Roman" w:hAnsi="Arial" w:cs="Times New Roman"/>
        </w:rPr>
      </w:pPr>
    </w:p>
    <w:p w:rsidR="001832DC" w:rsidRPr="007F5138"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Cuando el material común se encuentre entremezclado con la roca fija en una proporción igual o menor al 25% del volumen de esta, y en tal forma que no  pueda ser excavado por separado, todo el material será considerado como roca fija.</w:t>
      </w:r>
    </w:p>
    <w:p w:rsidR="001832DC" w:rsidRPr="007F5138" w:rsidRDefault="001832DC" w:rsidP="001832DC">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firstLine="720"/>
        <w:jc w:val="both"/>
        <w:rPr>
          <w:rFonts w:ascii="Arial" w:eastAsia="Times New Roman" w:hAnsi="Arial" w:cs="Times New Roman"/>
        </w:rPr>
      </w:pPr>
    </w:p>
    <w:p w:rsidR="001832DC" w:rsidRPr="007F5138"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Para clasificar el material se tomará en cuenta la dificultad que haya presentado para su extracción. En caso de que el volumen por clasificar este compuesto por volúmenes parciales de material común y roca fija se determinará en forma estimativa el porcentaje en que cada uno de estos materiales interviene en la composición del volumen total.</w:t>
      </w:r>
    </w:p>
    <w:p w:rsidR="001832DC" w:rsidRPr="007F5138" w:rsidRDefault="001832DC" w:rsidP="001832DC">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firstLine="720"/>
        <w:jc w:val="both"/>
        <w:rPr>
          <w:rFonts w:ascii="Arial" w:eastAsia="Times New Roman" w:hAnsi="Arial" w:cs="Times New Roman"/>
        </w:rPr>
      </w:pPr>
    </w:p>
    <w:p w:rsidR="001832DC" w:rsidRPr="007F5138"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 xml:space="preserve">El producto de la excavación se depositará a uno o a ambos lados de la zanja, dejando libre en el lado que fije </w:t>
      </w:r>
      <w:smartTag w:uri="urn:schemas-microsoft-com:office:smarttags" w:element="PersonName">
        <w:smartTagPr>
          <w:attr w:name="ProductID" w:val="la Dependencia"/>
        </w:smartTagPr>
        <w:r w:rsidRPr="007F5138">
          <w:rPr>
            <w:rFonts w:ascii="Arial" w:eastAsia="Times New Roman" w:hAnsi="Arial" w:cs="Times New Roman"/>
          </w:rPr>
          <w:t xml:space="preserve">la </w:t>
        </w:r>
        <w:r>
          <w:rPr>
            <w:rFonts w:ascii="Arial" w:eastAsia="Times New Roman" w:hAnsi="Arial" w:cs="Times New Roman"/>
          </w:rPr>
          <w:t>Dependencia</w:t>
        </w:r>
      </w:smartTag>
      <w:r w:rsidRPr="007F5138">
        <w:rPr>
          <w:rFonts w:ascii="Arial" w:eastAsia="Times New Roman" w:hAnsi="Arial" w:cs="Times New Roman"/>
        </w:rPr>
        <w:t xml:space="preserve"> un pasillo de 60 (sesenta) cm. entre el </w:t>
      </w:r>
      <w:r w:rsidR="004C6069" w:rsidRPr="007F5138">
        <w:rPr>
          <w:rFonts w:ascii="Arial" w:hAnsi="Arial"/>
        </w:rPr>
        <w:t>límite</w:t>
      </w:r>
      <w:r w:rsidRPr="007F5138">
        <w:rPr>
          <w:rFonts w:ascii="Arial" w:eastAsia="Times New Roman" w:hAnsi="Arial" w:cs="Times New Roman"/>
        </w:rPr>
        <w:t xml:space="preserve"> de la zanja y el pie del talud del bordo formado por dicho material. El Contratista deberá conservar este pasillo libre de obstáculos.</w:t>
      </w:r>
    </w:p>
    <w:p w:rsidR="001832DC" w:rsidRPr="007F5138" w:rsidRDefault="001832DC" w:rsidP="001832DC">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firstLine="720"/>
        <w:jc w:val="both"/>
        <w:rPr>
          <w:rFonts w:ascii="Arial" w:eastAsia="Times New Roman" w:hAnsi="Arial" w:cs="Times New Roman"/>
        </w:rPr>
      </w:pPr>
    </w:p>
    <w:p w:rsidR="001832DC" w:rsidRPr="007F5138"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 xml:space="preserve">Las  excavaciones deberán ser afinadas en tal forma que cualquier punto de las paredes de las mismas no diste en ningún caso </w:t>
      </w:r>
      <w:proofErr w:type="spellStart"/>
      <w:r w:rsidRPr="007F5138">
        <w:rPr>
          <w:rFonts w:ascii="Arial" w:eastAsia="Times New Roman" w:hAnsi="Arial" w:cs="Times New Roman"/>
        </w:rPr>
        <w:t>mas</w:t>
      </w:r>
      <w:proofErr w:type="spellEnd"/>
      <w:r w:rsidRPr="007F5138">
        <w:rPr>
          <w:rFonts w:ascii="Arial" w:eastAsia="Times New Roman" w:hAnsi="Arial" w:cs="Times New Roman"/>
        </w:rPr>
        <w:t xml:space="preserve"> de 5 (cinco) cm. de la sección de proyecto, cuidándose que esta desviación no se repita en forma sistemática. El fondo de la excavación deberá ser afinado minuciosamente a fin de que la tubería que posteriormente se instale en la misma quede a la profundidad señalada y con la pendiente de proyecto.</w:t>
      </w:r>
    </w:p>
    <w:p w:rsidR="001832DC" w:rsidRPr="007F5138" w:rsidRDefault="001832DC" w:rsidP="001832DC">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firstLine="720"/>
        <w:jc w:val="both"/>
        <w:rPr>
          <w:rFonts w:ascii="Arial" w:eastAsia="Times New Roman" w:hAnsi="Arial" w:cs="Times New Roman"/>
        </w:rPr>
      </w:pPr>
    </w:p>
    <w:p w:rsidR="001832DC" w:rsidRPr="007F5138"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Las dimensiones de las excavaciones que formaran las zanjas variarán en función del diámetro de la tubería que será alojada en ellas.</w:t>
      </w:r>
    </w:p>
    <w:p w:rsidR="001832DC" w:rsidRPr="007F5138" w:rsidRDefault="001832DC" w:rsidP="001832DC">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firstLine="720"/>
        <w:jc w:val="both"/>
        <w:rPr>
          <w:rFonts w:ascii="Arial" w:eastAsia="Times New Roman" w:hAnsi="Arial" w:cs="Times New Roman"/>
        </w:rPr>
      </w:pPr>
    </w:p>
    <w:p w:rsidR="001832DC" w:rsidRPr="007F5138"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 xml:space="preserve">La profundidad de la zanja será medida hacia abajo a contar del nivel natural del terreno, hasta el fondo de la excavación. </w:t>
      </w:r>
    </w:p>
    <w:p w:rsidR="004C6069" w:rsidRDefault="004C6069"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hAnsi="Arial"/>
        </w:rPr>
      </w:pPr>
    </w:p>
    <w:p w:rsidR="001832DC" w:rsidRPr="007F5138"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El ancho de la zanja será medido entre las dos paredes verticales paralelas que la delimitan.</w:t>
      </w:r>
    </w:p>
    <w:p w:rsidR="004C6069" w:rsidRDefault="004C6069"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hAnsi="Arial"/>
        </w:rPr>
      </w:pPr>
    </w:p>
    <w:p w:rsidR="00E73BD2" w:rsidRDefault="00E73BD2"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hAnsi="Arial"/>
        </w:rPr>
      </w:pPr>
    </w:p>
    <w:p w:rsidR="00E73BD2" w:rsidRDefault="00E73BD2"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hAnsi="Arial"/>
        </w:rPr>
      </w:pPr>
    </w:p>
    <w:p w:rsidR="00E73BD2" w:rsidRDefault="00E73BD2"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hAnsi="Arial"/>
        </w:rPr>
      </w:pPr>
    </w:p>
    <w:p w:rsidR="001832DC" w:rsidRPr="007F5138"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El afine de los últimos 10 (diez) cm. del fondo de la excavación se deberá efectuar con la menor anticipación posible a la colocación de la tubería. Si por exceso en el tiempo transcurrido entre el afine de la zanja y el tendido de la tubería se requiere un nuevo afine antes de tender la tubería, este será por cuenta exclusiva del Contratista.</w:t>
      </w:r>
    </w:p>
    <w:p w:rsidR="004C6069" w:rsidRDefault="004C6069"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hAnsi="Arial"/>
        </w:rPr>
      </w:pPr>
    </w:p>
    <w:p w:rsidR="001832DC" w:rsidRPr="007F5138"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 xml:space="preserve">Cuando la excavación de zanjas se realice en material común, para alojar tuberías de concreto que no tenga la consistencia adecuada a juicio de </w:t>
      </w:r>
      <w:smartTag w:uri="urn:schemas-microsoft-com:office:smarttags" w:element="PersonName">
        <w:smartTagPr>
          <w:attr w:name="ProductID" w:val="la Dependencia"/>
        </w:smartTagPr>
        <w:r w:rsidRPr="007F5138">
          <w:rPr>
            <w:rFonts w:ascii="Arial" w:eastAsia="Times New Roman" w:hAnsi="Arial" w:cs="Times New Roman"/>
          </w:rPr>
          <w:t xml:space="preserve">la </w:t>
        </w:r>
        <w:r>
          <w:rPr>
            <w:rFonts w:ascii="Arial" w:eastAsia="Times New Roman" w:hAnsi="Arial" w:cs="Times New Roman"/>
          </w:rPr>
          <w:t>Dependencia</w:t>
        </w:r>
      </w:smartTag>
      <w:r w:rsidRPr="007F5138">
        <w:rPr>
          <w:rFonts w:ascii="Arial" w:eastAsia="Times New Roman" w:hAnsi="Arial" w:cs="Times New Roman"/>
        </w:rPr>
        <w:t>, la parte central del fondo de la zanja se excavará en forma redondeada de manera que la tubería apoye sobre el terreno en todo el desarrollo de su cuadrante inferior y en toda su longitud. A este mismo efecto, antes de bajar la tubería a la zanja o durante su instalación, deberá excavarse caudales o conchas en los lugares en que quedaran las juntas, con la finalidad de que alojen las campanas o cajas que formaran las juntas. Esta conformación deberá efectuarse inmediatamente antes de tender la tubería.</w:t>
      </w:r>
    </w:p>
    <w:p w:rsidR="00314BC6" w:rsidRDefault="00314BC6"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p>
    <w:p w:rsidR="001832DC" w:rsidRPr="007F5138"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smartTag w:uri="urn:schemas-microsoft-com:office:smarttags" w:element="PersonName">
        <w:smartTagPr>
          <w:attr w:name="ProductID" w:val="la Dependencia"/>
        </w:smartTagPr>
        <w:r w:rsidRPr="007F5138">
          <w:rPr>
            <w:rFonts w:ascii="Arial" w:eastAsia="Times New Roman" w:hAnsi="Arial" w:cs="Times New Roman"/>
          </w:rPr>
          <w:t xml:space="preserve">La </w:t>
        </w:r>
        <w:r>
          <w:rPr>
            <w:rFonts w:ascii="Arial" w:eastAsia="Times New Roman" w:hAnsi="Arial" w:cs="Times New Roman"/>
          </w:rPr>
          <w:t>Dependencia</w:t>
        </w:r>
      </w:smartTag>
      <w:r w:rsidRPr="007F5138">
        <w:rPr>
          <w:rFonts w:ascii="Arial" w:eastAsia="Times New Roman" w:hAnsi="Arial" w:cs="Times New Roman"/>
        </w:rPr>
        <w:t xml:space="preserve"> deberá vigilar desde el momento en que se inicie la excavación hasta aquel en que se termine el relleno de la misma, incluyendo tiempo necesario para la colocación y prueba de la tubería, en </w:t>
      </w:r>
      <w:proofErr w:type="spellStart"/>
      <w:r w:rsidRPr="007F5138">
        <w:rPr>
          <w:rFonts w:ascii="Arial" w:eastAsia="Times New Roman" w:hAnsi="Arial" w:cs="Times New Roman"/>
        </w:rPr>
        <w:t>le</w:t>
      </w:r>
      <w:proofErr w:type="spellEnd"/>
      <w:r w:rsidRPr="007F5138">
        <w:rPr>
          <w:rFonts w:ascii="Arial" w:eastAsia="Times New Roman" w:hAnsi="Arial" w:cs="Times New Roman"/>
        </w:rPr>
        <w:t xml:space="preserve"> cual debe transcurrir un lapso mayor de 7 (siete) días  calendario.</w:t>
      </w:r>
    </w:p>
    <w:p w:rsidR="001832DC" w:rsidRPr="007F5138" w:rsidRDefault="001832DC" w:rsidP="001832DC">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firstLine="720"/>
        <w:jc w:val="both"/>
        <w:rPr>
          <w:rFonts w:ascii="Arial" w:eastAsia="Times New Roman" w:hAnsi="Arial" w:cs="Times New Roman"/>
        </w:rPr>
      </w:pPr>
    </w:p>
    <w:p w:rsidR="001832DC" w:rsidRPr="007F5138"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 xml:space="preserve">Cuando la excavación de zanjas se realice en roca fija, se permitirá el uso de explosivos, siempre que no altere el terreno adyacente a las excavaciones y previa autorización por escrito de </w:t>
      </w:r>
      <w:smartTag w:uri="urn:schemas-microsoft-com:office:smarttags" w:element="PersonName">
        <w:smartTagPr>
          <w:attr w:name="ProductID" w:val="la Dependencia. El"/>
        </w:smartTagPr>
        <w:r w:rsidRPr="007F5138">
          <w:rPr>
            <w:rFonts w:ascii="Arial" w:eastAsia="Times New Roman" w:hAnsi="Arial" w:cs="Times New Roman"/>
          </w:rPr>
          <w:t xml:space="preserve">la </w:t>
        </w:r>
        <w:r>
          <w:rPr>
            <w:rFonts w:ascii="Arial" w:eastAsia="Times New Roman" w:hAnsi="Arial" w:cs="Times New Roman"/>
          </w:rPr>
          <w:t>Dependencia</w:t>
        </w:r>
        <w:r w:rsidRPr="007F5138">
          <w:rPr>
            <w:rFonts w:ascii="Arial" w:eastAsia="Times New Roman" w:hAnsi="Arial" w:cs="Times New Roman"/>
          </w:rPr>
          <w:t>. El</w:t>
        </w:r>
      </w:smartTag>
      <w:r w:rsidRPr="007F5138">
        <w:rPr>
          <w:rFonts w:ascii="Arial" w:eastAsia="Times New Roman" w:hAnsi="Arial" w:cs="Times New Roman"/>
        </w:rPr>
        <w:t xml:space="preserve"> uso de explosivos se restringirá en aquellas zonas en que su utilización pueda causar perjuicios a las obras, o bien cuando por usarse explosivos dentro de una población se causen </w:t>
      </w:r>
      <w:r w:rsidR="004C6069" w:rsidRPr="007F5138">
        <w:rPr>
          <w:rFonts w:ascii="Arial" w:hAnsi="Arial"/>
        </w:rPr>
        <w:t>daños</w:t>
      </w:r>
      <w:r w:rsidRPr="007F5138">
        <w:rPr>
          <w:rFonts w:ascii="Arial" w:eastAsia="Times New Roman" w:hAnsi="Arial" w:cs="Times New Roman"/>
        </w:rPr>
        <w:t xml:space="preserve">  o molestias a sus habitantes.</w:t>
      </w:r>
    </w:p>
    <w:p w:rsidR="001832DC" w:rsidRPr="007F5138" w:rsidRDefault="001832DC" w:rsidP="001832DC">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firstLine="720"/>
        <w:jc w:val="both"/>
        <w:rPr>
          <w:rFonts w:ascii="Arial" w:eastAsia="Times New Roman" w:hAnsi="Arial" w:cs="Times New Roman"/>
        </w:rPr>
      </w:pPr>
    </w:p>
    <w:p w:rsidR="001832DC" w:rsidRPr="007F5138"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 xml:space="preserve">Cuando las características del terreno requieran el uso de explosivos, el contratista se obliga a obtener el permiso requerido por </w:t>
      </w:r>
      <w:smartTag w:uri="urn:schemas-microsoft-com:office:smarttags" w:element="PersonName">
        <w:smartTagPr>
          <w:attr w:name="ProductID" w:val="la Dependencia"/>
        </w:smartTagPr>
        <w:r w:rsidRPr="007F5138">
          <w:rPr>
            <w:rFonts w:ascii="Arial" w:eastAsia="Times New Roman" w:hAnsi="Arial" w:cs="Times New Roman"/>
          </w:rPr>
          <w:t xml:space="preserve">la </w:t>
        </w:r>
        <w:r>
          <w:rPr>
            <w:rFonts w:ascii="Arial" w:eastAsia="Times New Roman" w:hAnsi="Arial" w:cs="Times New Roman"/>
          </w:rPr>
          <w:t>Dependencia</w:t>
        </w:r>
      </w:smartTag>
      <w:r w:rsidRPr="007F5138">
        <w:rPr>
          <w:rFonts w:ascii="Arial" w:eastAsia="Times New Roman" w:hAnsi="Arial" w:cs="Times New Roman"/>
        </w:rPr>
        <w:t xml:space="preserve"> de </w:t>
      </w:r>
      <w:smartTag w:uri="urn:schemas-microsoft-com:office:smarttags" w:element="PersonName">
        <w:smartTagPr>
          <w:attr w:name="ProductID" w:val="la Defensa Nacional"/>
        </w:smartTagPr>
        <w:r w:rsidRPr="007F5138">
          <w:rPr>
            <w:rFonts w:ascii="Arial" w:eastAsia="Times New Roman" w:hAnsi="Arial" w:cs="Times New Roman"/>
          </w:rPr>
          <w:t>la Defensa Nacional</w:t>
        </w:r>
      </w:smartTag>
      <w:r w:rsidRPr="007F5138">
        <w:rPr>
          <w:rFonts w:ascii="Arial" w:eastAsia="Times New Roman" w:hAnsi="Arial" w:cs="Times New Roman"/>
        </w:rPr>
        <w:t xml:space="preserve"> y lo que requieran las autoridades competentes de la localidad ya sean Estatales o Federales.</w:t>
      </w:r>
    </w:p>
    <w:p w:rsidR="001832DC" w:rsidRPr="007F5138" w:rsidRDefault="001832DC" w:rsidP="001832DC">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firstLine="720"/>
        <w:jc w:val="both"/>
        <w:rPr>
          <w:rFonts w:ascii="Arial" w:eastAsia="Times New Roman" w:hAnsi="Arial" w:cs="Times New Roman"/>
        </w:rPr>
      </w:pPr>
    </w:p>
    <w:p w:rsidR="001832DC" w:rsidRPr="007F5138"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 xml:space="preserve">Cuando la resistencia del terreno o las dimensiones de la excavación sean tales que pongan en peligro la estabilidad de las paredes de la excavación, a juicio de </w:t>
      </w:r>
      <w:smartTag w:uri="urn:schemas-microsoft-com:office:smarttags" w:element="PersonName">
        <w:smartTagPr>
          <w:attr w:name="ProductID" w:val="la Dependencia"/>
        </w:smartTagPr>
        <w:r w:rsidRPr="007F5138">
          <w:rPr>
            <w:rFonts w:ascii="Arial" w:eastAsia="Times New Roman" w:hAnsi="Arial" w:cs="Times New Roman"/>
          </w:rPr>
          <w:t xml:space="preserve">la </w:t>
        </w:r>
        <w:r>
          <w:rPr>
            <w:rFonts w:ascii="Arial" w:eastAsia="Times New Roman" w:hAnsi="Arial" w:cs="Times New Roman"/>
          </w:rPr>
          <w:t>Dependencia</w:t>
        </w:r>
      </w:smartTag>
      <w:r w:rsidRPr="007F5138">
        <w:rPr>
          <w:rFonts w:ascii="Arial" w:eastAsia="Times New Roman" w:hAnsi="Arial" w:cs="Times New Roman"/>
        </w:rPr>
        <w:t>, está ordenará al Contratista la colocación de los ademes y puntales que juzgue necesarios para la seguridad de las obras, la de los trabajadores o que exijan las leyes o reglamentos en vigor.</w:t>
      </w:r>
    </w:p>
    <w:p w:rsidR="001832DC" w:rsidRPr="007F5138" w:rsidRDefault="001832DC" w:rsidP="001832DC">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firstLine="720"/>
        <w:jc w:val="both"/>
        <w:rPr>
          <w:rFonts w:ascii="Arial" w:eastAsia="Times New Roman" w:hAnsi="Arial" w:cs="Times New Roman"/>
        </w:rPr>
      </w:pPr>
    </w:p>
    <w:p w:rsidR="001832DC" w:rsidRPr="007F5138"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 xml:space="preserve">Las características y forma de los ademes y puntales serán </w:t>
      </w:r>
      <w:r w:rsidR="004C6069" w:rsidRPr="007F5138">
        <w:rPr>
          <w:rFonts w:ascii="Arial" w:hAnsi="Arial"/>
        </w:rPr>
        <w:t>fijadas</w:t>
      </w:r>
      <w:r w:rsidRPr="007F5138">
        <w:rPr>
          <w:rFonts w:ascii="Arial" w:eastAsia="Times New Roman" w:hAnsi="Arial" w:cs="Times New Roman"/>
        </w:rPr>
        <w:t xml:space="preserve"> por </w:t>
      </w:r>
      <w:smartTag w:uri="urn:schemas-microsoft-com:office:smarttags" w:element="PersonName">
        <w:smartTagPr>
          <w:attr w:name="ProductID" w:val="la Dependencia"/>
        </w:smartTagPr>
        <w:r w:rsidRPr="007F5138">
          <w:rPr>
            <w:rFonts w:ascii="Arial" w:eastAsia="Times New Roman" w:hAnsi="Arial" w:cs="Times New Roman"/>
          </w:rPr>
          <w:t xml:space="preserve">la </w:t>
        </w:r>
        <w:r>
          <w:rPr>
            <w:rFonts w:ascii="Arial" w:eastAsia="Times New Roman" w:hAnsi="Arial" w:cs="Times New Roman"/>
          </w:rPr>
          <w:t>Dependencia</w:t>
        </w:r>
      </w:smartTag>
      <w:r w:rsidRPr="007F5138">
        <w:rPr>
          <w:rFonts w:ascii="Arial" w:eastAsia="Times New Roman" w:hAnsi="Arial" w:cs="Times New Roman"/>
        </w:rPr>
        <w:t xml:space="preserve"> sin que esto releve al Contratista de ser el único responsable de los daños y perjuicios que directa o indirectamente se deriven por falla de los mismos.</w:t>
      </w:r>
    </w:p>
    <w:p w:rsidR="001832DC" w:rsidRPr="007F5138" w:rsidRDefault="001832DC" w:rsidP="001832DC">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firstLine="720"/>
        <w:jc w:val="both"/>
        <w:rPr>
          <w:rFonts w:ascii="Arial" w:eastAsia="Times New Roman" w:hAnsi="Arial" w:cs="Times New Roman"/>
        </w:rPr>
      </w:pPr>
    </w:p>
    <w:p w:rsidR="001832DC" w:rsidRPr="007F5138"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smartTag w:uri="urn:schemas-microsoft-com:office:smarttags" w:element="PersonName">
        <w:smartTagPr>
          <w:attr w:name="ProductID" w:val="la Dependencia"/>
        </w:smartTagPr>
        <w:r w:rsidRPr="007F5138">
          <w:rPr>
            <w:rFonts w:ascii="Arial" w:eastAsia="Times New Roman" w:hAnsi="Arial" w:cs="Times New Roman"/>
          </w:rPr>
          <w:t xml:space="preserve">La </w:t>
        </w:r>
        <w:r>
          <w:rPr>
            <w:rFonts w:ascii="Arial" w:eastAsia="Times New Roman" w:hAnsi="Arial" w:cs="Times New Roman"/>
          </w:rPr>
          <w:t>Dependencia</w:t>
        </w:r>
      </w:smartTag>
      <w:r w:rsidRPr="007F5138">
        <w:rPr>
          <w:rFonts w:ascii="Arial" w:eastAsia="Times New Roman" w:hAnsi="Arial" w:cs="Times New Roman"/>
        </w:rPr>
        <w:t xml:space="preserve"> </w:t>
      </w:r>
      <w:r w:rsidR="004C6069" w:rsidRPr="007F5138">
        <w:rPr>
          <w:rFonts w:ascii="Arial" w:hAnsi="Arial"/>
        </w:rPr>
        <w:t>está</w:t>
      </w:r>
      <w:r w:rsidRPr="007F5138">
        <w:rPr>
          <w:rFonts w:ascii="Arial" w:eastAsia="Times New Roman" w:hAnsi="Arial" w:cs="Times New Roman"/>
        </w:rPr>
        <w:t xml:space="preserve"> </w:t>
      </w:r>
      <w:r w:rsidR="004C6069" w:rsidRPr="007F5138">
        <w:rPr>
          <w:rFonts w:ascii="Arial" w:hAnsi="Arial"/>
        </w:rPr>
        <w:t>facultada</w:t>
      </w:r>
      <w:r w:rsidRPr="007F5138">
        <w:rPr>
          <w:rFonts w:ascii="Arial" w:eastAsia="Times New Roman" w:hAnsi="Arial" w:cs="Times New Roman"/>
        </w:rPr>
        <w:t xml:space="preserve"> para suspender total o parcialmente las obras cuando considere que el estado de las excavaciones no garantiza la seguridad necesaria para las obras y/o los trabajadores, hasta en tanto no se efectúen los trabajos de  ademe    o apuntalamiento.</w:t>
      </w:r>
    </w:p>
    <w:p w:rsidR="001832DC" w:rsidRPr="007F5138" w:rsidRDefault="001832DC" w:rsidP="001832DC">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firstLine="720"/>
        <w:jc w:val="both"/>
        <w:rPr>
          <w:rFonts w:ascii="Arial" w:eastAsia="Times New Roman" w:hAnsi="Arial" w:cs="Times New Roman"/>
        </w:rPr>
      </w:pPr>
    </w:p>
    <w:p w:rsidR="00E73BD2" w:rsidRDefault="00E73BD2"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p>
    <w:p w:rsidR="00E73BD2" w:rsidRDefault="00E73BD2"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p>
    <w:p w:rsidR="00E73BD2" w:rsidRDefault="00E73BD2"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p>
    <w:p w:rsidR="00E73BD2" w:rsidRDefault="00E73BD2"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p>
    <w:p w:rsidR="00E73BD2" w:rsidRDefault="00E73BD2"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p>
    <w:p w:rsidR="001832DC" w:rsidRPr="007F5138"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El criterio constructivo del Contratista será de su única responsabilidad y cualquier modificación no será motivo de cambio en el precio unitario, deberá tomar en cuenta que sus rendimientos propuestos sean congruentes con el programa y con las restric</w:t>
      </w:r>
      <w:r w:rsidRPr="007F5138">
        <w:rPr>
          <w:rFonts w:ascii="Arial" w:eastAsia="Times New Roman" w:hAnsi="Arial" w:cs="Times New Roman"/>
        </w:rPr>
        <w:softHyphen/>
        <w:t>ciones que pudiesen existir.</w:t>
      </w:r>
    </w:p>
    <w:p w:rsidR="001832DC" w:rsidRPr="007F5138" w:rsidRDefault="001832DC" w:rsidP="001832DC">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firstLine="720"/>
        <w:jc w:val="both"/>
        <w:rPr>
          <w:rFonts w:ascii="Arial" w:eastAsia="Times New Roman" w:hAnsi="Arial" w:cs="Times New Roman"/>
        </w:rPr>
      </w:pPr>
    </w:p>
    <w:p w:rsidR="001832DC" w:rsidRPr="007F5138"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 xml:space="preserve">En la definición de cada concepto queda implícito el objetivo de </w:t>
      </w:r>
      <w:smartTag w:uri="urn:schemas-microsoft-com:office:smarttags" w:element="PersonName">
        <w:smartTagPr>
          <w:attr w:name="ProductID" w:val="la Dependencia"/>
        </w:smartTagPr>
        <w:r w:rsidRPr="007F5138">
          <w:rPr>
            <w:rFonts w:ascii="Arial" w:eastAsia="Times New Roman" w:hAnsi="Arial" w:cs="Times New Roman"/>
          </w:rPr>
          <w:t xml:space="preserve">la </w:t>
        </w:r>
        <w:r>
          <w:rPr>
            <w:rFonts w:ascii="Arial" w:eastAsia="Times New Roman" w:hAnsi="Arial" w:cs="Times New Roman"/>
          </w:rPr>
          <w:t>Dependencia</w:t>
        </w:r>
      </w:smartTag>
      <w:r w:rsidRPr="007F5138">
        <w:rPr>
          <w:rFonts w:ascii="Arial" w:eastAsia="Times New Roman" w:hAnsi="Arial" w:cs="Times New Roman"/>
        </w:rPr>
        <w:t xml:space="preserve"> el Contratista debe proponer la manera de ejecución y su variación aun a petición de </w:t>
      </w:r>
      <w:smartTag w:uri="urn:schemas-microsoft-com:office:smarttags" w:element="PersonName">
        <w:smartTagPr>
          <w:attr w:name="ProductID" w:val="la Dependencia"/>
        </w:smartTagPr>
        <w:r w:rsidRPr="007F5138">
          <w:rPr>
            <w:rFonts w:ascii="Arial" w:eastAsia="Times New Roman" w:hAnsi="Arial" w:cs="Times New Roman"/>
          </w:rPr>
          <w:t xml:space="preserve">la </w:t>
        </w:r>
        <w:r>
          <w:rPr>
            <w:rFonts w:ascii="Arial" w:eastAsia="Times New Roman" w:hAnsi="Arial" w:cs="Times New Roman"/>
          </w:rPr>
          <w:t>Dependencia</w:t>
        </w:r>
      </w:smartTag>
      <w:r w:rsidRPr="007F5138">
        <w:rPr>
          <w:rFonts w:ascii="Arial" w:eastAsia="Times New Roman" w:hAnsi="Arial" w:cs="Times New Roman"/>
        </w:rPr>
        <w:t xml:space="preserve"> (por improductivo) no será motivo de variación en el precio unitario; las excavaciones para estructuras que sean realizadas en las zanjas (por ejemplo para cajas de ope</w:t>
      </w:r>
      <w:r>
        <w:rPr>
          <w:rFonts w:ascii="Arial" w:eastAsia="Times New Roman" w:hAnsi="Arial" w:cs="Times New Roman"/>
        </w:rPr>
        <w:t>ración de válvulas, pozos, etc.</w:t>
      </w:r>
      <w:r w:rsidRPr="007F5138">
        <w:rPr>
          <w:rFonts w:ascii="Arial" w:eastAsia="Times New Roman" w:hAnsi="Arial" w:cs="Times New Roman"/>
        </w:rPr>
        <w:t>), serán liquida</w:t>
      </w:r>
      <w:r w:rsidRPr="007F5138">
        <w:rPr>
          <w:rFonts w:ascii="Arial" w:eastAsia="Times New Roman" w:hAnsi="Arial" w:cs="Times New Roman"/>
        </w:rPr>
        <w:softHyphen/>
        <w:t>das con los mismos conceptos de excavaciones para zanjas.</w:t>
      </w:r>
    </w:p>
    <w:p w:rsidR="001832DC" w:rsidRPr="007F5138" w:rsidRDefault="001832DC" w:rsidP="001832DC">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firstLine="720"/>
        <w:jc w:val="both"/>
        <w:rPr>
          <w:rFonts w:ascii="Arial" w:eastAsia="Times New Roman" w:hAnsi="Arial" w:cs="Times New Roman"/>
        </w:rPr>
      </w:pPr>
    </w:p>
    <w:p w:rsidR="001832DC" w:rsidRPr="007F5138"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 xml:space="preserve">El contratista deberá tomar en cuenta que la excavación no rebase los 200 </w:t>
      </w:r>
      <w:proofErr w:type="spellStart"/>
      <w:r w:rsidRPr="007F5138">
        <w:rPr>
          <w:rFonts w:ascii="Arial" w:eastAsia="Times New Roman" w:hAnsi="Arial" w:cs="Times New Roman"/>
        </w:rPr>
        <w:t>mts</w:t>
      </w:r>
      <w:proofErr w:type="spellEnd"/>
      <w:r w:rsidRPr="007F5138">
        <w:rPr>
          <w:rFonts w:ascii="Arial" w:eastAsia="Times New Roman" w:hAnsi="Arial" w:cs="Times New Roman"/>
        </w:rPr>
        <w:t xml:space="preserve">., adelante del frente de instalación del tubo, a menos que </w:t>
      </w:r>
      <w:smartTag w:uri="urn:schemas-microsoft-com:office:smarttags" w:element="PersonName">
        <w:smartTagPr>
          <w:attr w:name="ProductID" w:val="la Dependencia"/>
        </w:smartTagPr>
        <w:r w:rsidRPr="007F5138">
          <w:rPr>
            <w:rFonts w:ascii="Arial" w:eastAsia="Times New Roman" w:hAnsi="Arial" w:cs="Times New Roman"/>
          </w:rPr>
          <w:t xml:space="preserve">la </w:t>
        </w:r>
        <w:r>
          <w:rPr>
            <w:rFonts w:ascii="Arial" w:eastAsia="Times New Roman" w:hAnsi="Arial" w:cs="Times New Roman"/>
          </w:rPr>
          <w:t>Dependencia</w:t>
        </w:r>
      </w:smartTag>
      <w:r w:rsidRPr="007F5138">
        <w:rPr>
          <w:rFonts w:ascii="Arial" w:eastAsia="Times New Roman" w:hAnsi="Arial" w:cs="Times New Roman"/>
        </w:rPr>
        <w:t xml:space="preserve"> a través de su Representante lo considere conveniente en función de la estabilidad del terreno y cuente con la autorización por escrito.</w:t>
      </w:r>
    </w:p>
    <w:p w:rsidR="00314BC6" w:rsidRDefault="00314BC6"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p>
    <w:p w:rsidR="001832DC" w:rsidRPr="007F5138"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 xml:space="preserve">Se ratifica que el pago que </w:t>
      </w:r>
      <w:smartTag w:uri="urn:schemas-microsoft-com:office:smarttags" w:element="PersonName">
        <w:smartTagPr>
          <w:attr w:name="ProductID" w:val="la Dependencia"/>
        </w:smartTagPr>
        <w:r w:rsidRPr="007F5138">
          <w:rPr>
            <w:rFonts w:ascii="Arial" w:eastAsia="Times New Roman" w:hAnsi="Arial" w:cs="Times New Roman"/>
          </w:rPr>
          <w:t xml:space="preserve">la </w:t>
        </w:r>
        <w:r>
          <w:rPr>
            <w:rFonts w:ascii="Arial" w:eastAsia="Times New Roman" w:hAnsi="Arial" w:cs="Times New Roman"/>
          </w:rPr>
          <w:t>Dependencia</w:t>
        </w:r>
      </w:smartTag>
      <w:r w:rsidRPr="007F5138">
        <w:rPr>
          <w:rFonts w:ascii="Arial" w:eastAsia="Times New Roman" w:hAnsi="Arial" w:cs="Times New Roman"/>
        </w:rPr>
        <w:t xml:space="preserve"> realiza por las excavaciones, es función de la sección teórica del Proyecto, por lo que se deberán hacer las consideraciones y previsiones para tal situación.</w:t>
      </w:r>
    </w:p>
    <w:p w:rsidR="001832DC" w:rsidRPr="007F5138" w:rsidRDefault="001832DC" w:rsidP="001832DC">
      <w:pPr>
        <w:suppressAutoHyphens/>
        <w:ind w:right="-61"/>
        <w:jc w:val="both"/>
        <w:rPr>
          <w:rFonts w:ascii="Arial" w:eastAsia="Times New Roman" w:hAnsi="Arial" w:cs="Times New Roman"/>
        </w:rPr>
      </w:pPr>
    </w:p>
    <w:p w:rsidR="001832DC" w:rsidRPr="004C6069" w:rsidRDefault="004C6069" w:rsidP="001832DC">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b/>
        </w:rPr>
      </w:pPr>
      <w:r w:rsidRPr="004C6069">
        <w:rPr>
          <w:rFonts w:ascii="Arial" w:hAnsi="Arial"/>
          <w:b/>
        </w:rPr>
        <w:t>MEDICIÓN:</w:t>
      </w:r>
    </w:p>
    <w:p w:rsidR="004C6069" w:rsidRDefault="004C6069"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hAnsi="Arial"/>
        </w:rPr>
      </w:pPr>
    </w:p>
    <w:p w:rsidR="001832DC" w:rsidRPr="007F5138"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 xml:space="preserve">La excavación de zanjas se medirá en metros cúbicos con aproximación de un décimo. Al efecto se determinarán los volúmenes de las excavaciones realizadas por el Contratista según el proyecto y/o lo ordenado por </w:t>
      </w:r>
      <w:smartTag w:uri="urn:schemas-microsoft-com:office:smarttags" w:element="PersonName">
        <w:smartTagPr>
          <w:attr w:name="ProductID" w:val="la Dependencia."/>
        </w:smartTagPr>
        <w:r w:rsidRPr="007F5138">
          <w:rPr>
            <w:rFonts w:ascii="Arial" w:eastAsia="Times New Roman" w:hAnsi="Arial" w:cs="Times New Roman"/>
          </w:rPr>
          <w:t xml:space="preserve">la </w:t>
        </w:r>
        <w:r>
          <w:rPr>
            <w:rFonts w:ascii="Arial" w:eastAsia="Times New Roman" w:hAnsi="Arial" w:cs="Times New Roman"/>
          </w:rPr>
          <w:t>Dependencia</w:t>
        </w:r>
        <w:r w:rsidRPr="007F5138">
          <w:rPr>
            <w:rFonts w:ascii="Arial" w:eastAsia="Times New Roman" w:hAnsi="Arial" w:cs="Times New Roman"/>
          </w:rPr>
          <w:t>.</w:t>
        </w:r>
      </w:smartTag>
    </w:p>
    <w:p w:rsidR="001832DC" w:rsidRPr="004C6069"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b/>
        </w:rPr>
      </w:pPr>
    </w:p>
    <w:p w:rsidR="001832DC" w:rsidRPr="004C6069" w:rsidRDefault="001832DC" w:rsidP="001832DC">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hAnsi="Arial"/>
          <w:b/>
        </w:rPr>
      </w:pPr>
      <w:r w:rsidRPr="004C6069">
        <w:rPr>
          <w:rFonts w:ascii="Arial" w:eastAsia="Times New Roman" w:hAnsi="Arial" w:cs="Times New Roman"/>
          <w:b/>
        </w:rPr>
        <w:t>BASE DE PAGO</w:t>
      </w:r>
      <w:r w:rsidR="004C6069" w:rsidRPr="004C6069">
        <w:rPr>
          <w:rFonts w:ascii="Arial" w:hAnsi="Arial"/>
          <w:b/>
        </w:rPr>
        <w:t>:</w:t>
      </w:r>
    </w:p>
    <w:p w:rsidR="004C6069" w:rsidRDefault="004C6069"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hAnsi="Arial"/>
        </w:rPr>
      </w:pPr>
    </w:p>
    <w:p w:rsidR="001832DC" w:rsidRPr="007F5138"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No se considerarán para fines de pago las excavaciones hechas por el Contratista fuera de las líneas de proyecto, ni la remoción  de  derrumbes originados por causas imputables al Contratista que al igual que las excavaciones que efectúe  fuera del  proyecto serán consideradas como sobre-excavaciones.</w:t>
      </w:r>
    </w:p>
    <w:p w:rsidR="001832DC" w:rsidRPr="007F5138" w:rsidRDefault="001832DC" w:rsidP="001832DC">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firstLine="720"/>
        <w:jc w:val="both"/>
        <w:rPr>
          <w:rFonts w:ascii="Arial" w:eastAsia="Times New Roman" w:hAnsi="Arial" w:cs="Times New Roman"/>
        </w:rPr>
      </w:pPr>
    </w:p>
    <w:p w:rsidR="001832DC" w:rsidRPr="007F5138"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Los trabajos de bombeo que deba realizar el Contratista para efectuar las excavaciones y conservarlas en seco durante el tiempo de colocación de la tubería le serán pagadas por separado. Igual</w:t>
      </w:r>
      <w:r w:rsidRPr="007F5138">
        <w:rPr>
          <w:rFonts w:ascii="Arial" w:eastAsia="Times New Roman" w:hAnsi="Arial" w:cs="Times New Roman"/>
        </w:rPr>
        <w:softHyphen/>
        <w:t xml:space="preserve">mente le será pagado por separado el acarreo a los bancos de desperdicio que señale </w:t>
      </w:r>
      <w:smartTag w:uri="urn:schemas-microsoft-com:office:smarttags" w:element="PersonName">
        <w:smartTagPr>
          <w:attr w:name="ProductID" w:val="la Dependencia"/>
        </w:smartTagPr>
        <w:r w:rsidRPr="007F5138">
          <w:rPr>
            <w:rFonts w:ascii="Arial" w:eastAsia="Times New Roman" w:hAnsi="Arial" w:cs="Times New Roman"/>
          </w:rPr>
          <w:t xml:space="preserve">la </w:t>
        </w:r>
        <w:r>
          <w:rPr>
            <w:rFonts w:ascii="Arial" w:eastAsia="Times New Roman" w:hAnsi="Arial" w:cs="Times New Roman"/>
          </w:rPr>
          <w:t>Dependencia</w:t>
        </w:r>
      </w:smartTag>
      <w:r w:rsidRPr="007F5138">
        <w:rPr>
          <w:rFonts w:ascii="Arial" w:eastAsia="Times New Roman" w:hAnsi="Arial" w:cs="Times New Roman"/>
        </w:rPr>
        <w:t xml:space="preserve"> del material producto de excavaciones que no haya sido utilizado en el relleno de las zanjas por exceso de volumen, por su mala calidad o por cualquiera otra circunstancia.</w:t>
      </w:r>
    </w:p>
    <w:p w:rsidR="001832DC" w:rsidRPr="007F5138" w:rsidRDefault="001832DC" w:rsidP="001832DC">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firstLine="720"/>
        <w:jc w:val="both"/>
        <w:rPr>
          <w:rFonts w:ascii="Arial" w:eastAsia="Times New Roman" w:hAnsi="Arial" w:cs="Times New Roman"/>
        </w:rPr>
      </w:pPr>
    </w:p>
    <w:p w:rsidR="00E73BD2"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 xml:space="preserve">Se considerará que las excavaciones se efectúan en agua, solamente en el caso en que el material por excavar se encuentre bajo agua, con un tirante mínimo de 50 (cincuenta) cm. </w:t>
      </w:r>
    </w:p>
    <w:p w:rsidR="00E73BD2" w:rsidRDefault="00E73BD2"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p>
    <w:p w:rsidR="00E73BD2" w:rsidRDefault="00E73BD2"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p>
    <w:p w:rsidR="00E73BD2" w:rsidRDefault="00E73BD2"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p>
    <w:p w:rsidR="00E73BD2" w:rsidRDefault="00E73BD2"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p>
    <w:p w:rsidR="001832DC" w:rsidRPr="007F5138"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proofErr w:type="gramStart"/>
      <w:r w:rsidRPr="007F5138">
        <w:rPr>
          <w:rFonts w:ascii="Arial" w:eastAsia="Times New Roman" w:hAnsi="Arial" w:cs="Times New Roman"/>
        </w:rPr>
        <w:t>que</w:t>
      </w:r>
      <w:proofErr w:type="gramEnd"/>
      <w:r w:rsidRPr="007F5138">
        <w:rPr>
          <w:rFonts w:ascii="Arial" w:eastAsia="Times New Roman" w:hAnsi="Arial" w:cs="Times New Roman"/>
        </w:rPr>
        <w:t xml:space="preserve"> no pueda ser desviada o agotada por bombeo en forma económicamente conveniente para la </w:t>
      </w:r>
      <w:r>
        <w:rPr>
          <w:rFonts w:ascii="Arial" w:eastAsia="Times New Roman" w:hAnsi="Arial" w:cs="Times New Roman"/>
        </w:rPr>
        <w:t>Dependencia</w:t>
      </w:r>
      <w:r w:rsidRPr="007F5138">
        <w:rPr>
          <w:rFonts w:ascii="Arial" w:eastAsia="Times New Roman" w:hAnsi="Arial" w:cs="Times New Roman"/>
        </w:rPr>
        <w:t>, quien ordenará y pagará en todo caso al Contratista las obras de desviación o el bombeo que deba efectuarse.</w:t>
      </w:r>
    </w:p>
    <w:p w:rsidR="004C6069" w:rsidRDefault="004C6069"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hAnsi="Arial"/>
        </w:rPr>
      </w:pPr>
    </w:p>
    <w:p w:rsidR="001832DC" w:rsidRPr="007F5138" w:rsidRDefault="001832DC" w:rsidP="004C60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 xml:space="preserve">Se considerará que las excavaciones se efectúan en material lodoso cuando por la consistencia del material se dificulte especialmente su extracción, incluso en el caso en que haya usado bombeo para abatir el nivel del agua que lo cubría; así mismo en terrenos pantanosos que se haga necesario el uso de dispositivos de   sustentación (balsas) para el equipo de excavación. Y cuando las excavaciones se efectúen en agua o material lodoso se le pagará al Contratista con el concepto que para tal efecto exista. </w:t>
      </w:r>
    </w:p>
    <w:p w:rsidR="001832DC" w:rsidRPr="007F5138" w:rsidRDefault="001832DC" w:rsidP="001832DC">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firstLine="720"/>
        <w:jc w:val="both"/>
        <w:rPr>
          <w:rFonts w:ascii="Arial" w:eastAsia="Times New Roman" w:hAnsi="Arial" w:cs="Times New Roman"/>
        </w:rPr>
      </w:pPr>
    </w:p>
    <w:p w:rsidR="001832DC" w:rsidRPr="007F5138" w:rsidRDefault="001832DC" w:rsidP="001832DC">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61" w:firstLine="720"/>
        <w:jc w:val="both"/>
        <w:rPr>
          <w:rFonts w:ascii="Arial" w:eastAsia="Times New Roman" w:hAnsi="Arial" w:cs="Times New Roman"/>
        </w:rPr>
      </w:pPr>
      <w:r w:rsidRPr="007F5138">
        <w:rPr>
          <w:rFonts w:ascii="Arial" w:eastAsia="Times New Roman" w:hAnsi="Arial" w:cs="Times New Roman"/>
        </w:rPr>
        <w:t>A manera de resumen se señalan las actividades fundamentales con carácter enunciativo:</w:t>
      </w:r>
    </w:p>
    <w:p w:rsidR="001832DC" w:rsidRPr="007F5138" w:rsidRDefault="001832DC" w:rsidP="001832DC">
      <w:pPr>
        <w:numPr>
          <w:ilvl w:val="0"/>
          <w:numId w:val="30"/>
        </w:numPr>
        <w:tabs>
          <w:tab w:val="left" w:pos="720"/>
          <w:tab w:val="left" w:pos="1440"/>
          <w:tab w:val="num" w:pos="1928"/>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Afloje del material y su extracción.</w:t>
      </w:r>
    </w:p>
    <w:p w:rsidR="001832DC" w:rsidRPr="007F5138" w:rsidRDefault="001832DC" w:rsidP="001832DC">
      <w:pPr>
        <w:numPr>
          <w:ilvl w:val="0"/>
          <w:numId w:val="30"/>
        </w:numPr>
        <w:tabs>
          <w:tab w:val="left" w:pos="720"/>
          <w:tab w:val="left" w:pos="1440"/>
          <w:tab w:val="num" w:pos="1928"/>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Amacice o limpieza de plantilla y taludes de la zanjas y afines.</w:t>
      </w:r>
    </w:p>
    <w:p w:rsidR="001832DC" w:rsidRPr="007F5138" w:rsidRDefault="001832DC" w:rsidP="001832DC">
      <w:pPr>
        <w:numPr>
          <w:ilvl w:val="0"/>
          <w:numId w:val="30"/>
        </w:numPr>
        <w:tabs>
          <w:tab w:val="left" w:pos="720"/>
          <w:tab w:val="left" w:pos="1440"/>
          <w:tab w:val="num" w:pos="1928"/>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Remoción del material producto de las excavaciones.</w:t>
      </w:r>
    </w:p>
    <w:p w:rsidR="00314BC6" w:rsidRPr="00E73BD2" w:rsidRDefault="001832DC" w:rsidP="00314BC6">
      <w:pPr>
        <w:numPr>
          <w:ilvl w:val="0"/>
          <w:numId w:val="30"/>
        </w:numPr>
        <w:tabs>
          <w:tab w:val="left" w:pos="720"/>
          <w:tab w:val="left" w:pos="1440"/>
          <w:tab w:val="num" w:pos="1928"/>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Traspaleos verticales cuando estos sean procedentes; y horizontales cuando se requieran.</w:t>
      </w:r>
    </w:p>
    <w:p w:rsidR="001832DC" w:rsidRPr="007F5138" w:rsidRDefault="001832DC" w:rsidP="001832DC">
      <w:pPr>
        <w:numPr>
          <w:ilvl w:val="0"/>
          <w:numId w:val="30"/>
        </w:numPr>
        <w:tabs>
          <w:tab w:val="left" w:pos="720"/>
          <w:tab w:val="left" w:pos="1440"/>
          <w:tab w:val="num" w:pos="1928"/>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Conservación de las excavaciones hasta la instalación  satisfactoria de las tuberías.</w:t>
      </w:r>
    </w:p>
    <w:p w:rsidR="001832DC" w:rsidRPr="007F5138" w:rsidRDefault="001832DC" w:rsidP="001832DC">
      <w:pPr>
        <w:numPr>
          <w:ilvl w:val="0"/>
          <w:numId w:val="30"/>
        </w:numPr>
        <w:tabs>
          <w:tab w:val="left" w:pos="720"/>
          <w:tab w:val="left" w:pos="1440"/>
          <w:tab w:val="num" w:pos="1928"/>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Extracción de derrumbes.</w:t>
      </w:r>
    </w:p>
    <w:p w:rsidR="001832DC" w:rsidRDefault="001832DC" w:rsidP="001832DC">
      <w:pPr>
        <w:numPr>
          <w:ilvl w:val="0"/>
          <w:numId w:val="30"/>
        </w:numPr>
        <w:tabs>
          <w:tab w:val="left" w:pos="720"/>
          <w:tab w:val="left" w:pos="1440"/>
          <w:tab w:val="num" w:pos="1928"/>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r w:rsidRPr="007F5138">
        <w:rPr>
          <w:rFonts w:ascii="Arial" w:eastAsia="Times New Roman" w:hAnsi="Arial" w:cs="Times New Roman"/>
        </w:rPr>
        <w:t>El pago de los conceptos se hará en función de las características del material y de sus condiciones; es decir, seco o en agua y de acuerdo al tipo de material y si fue efectuado a mano, maquinaria o explosivos.</w:t>
      </w:r>
    </w:p>
    <w:p w:rsidR="001832DC" w:rsidRDefault="001832DC" w:rsidP="001832DC">
      <w:pPr>
        <w:tabs>
          <w:tab w:val="left" w:pos="720"/>
          <w:tab w:val="left" w:pos="1440"/>
          <w:tab w:val="num" w:pos="1928"/>
          <w:tab w:val="left" w:pos="2160"/>
          <w:tab w:val="left" w:pos="2880"/>
          <w:tab w:val="left" w:pos="3600"/>
          <w:tab w:val="left" w:pos="4320"/>
          <w:tab w:val="left" w:pos="5040"/>
          <w:tab w:val="left" w:pos="5760"/>
          <w:tab w:val="left" w:pos="6480"/>
          <w:tab w:val="left" w:pos="7200"/>
          <w:tab w:val="left" w:pos="7920"/>
        </w:tabs>
        <w:ind w:right="-61"/>
        <w:jc w:val="both"/>
        <w:rPr>
          <w:rFonts w:ascii="Arial" w:eastAsia="Times New Roman" w:hAnsi="Arial" w:cs="Times New Roman"/>
        </w:rPr>
      </w:pPr>
    </w:p>
    <w:p w:rsidR="00A60C79" w:rsidRDefault="004C6069" w:rsidP="00D90065">
      <w:pPr>
        <w:autoSpaceDE w:val="0"/>
        <w:autoSpaceDN w:val="0"/>
        <w:adjustRightInd w:val="0"/>
        <w:jc w:val="both"/>
        <w:rPr>
          <w:rFonts w:ascii="Arial" w:hAnsi="Arial" w:cs="Arial"/>
          <w:b/>
          <w:bCs/>
          <w:color w:val="0000FF"/>
        </w:rPr>
      </w:pPr>
      <w:r>
        <w:rPr>
          <w:rFonts w:ascii="Arial" w:hAnsi="Arial" w:cs="Arial"/>
          <w:b/>
          <w:bCs/>
          <w:color w:val="0000FF"/>
        </w:rPr>
        <w:t xml:space="preserve">3.2 </w:t>
      </w:r>
      <w:r w:rsidRPr="004C6069">
        <w:rPr>
          <w:rFonts w:ascii="Arial" w:hAnsi="Arial" w:cs="Arial"/>
          <w:b/>
          <w:bCs/>
          <w:color w:val="0000FF"/>
        </w:rPr>
        <w:t>OBTENCIÓN Y ACARREO EN EL PRIMER KILÓMETRO DE MATERIAL PARA RELLENO DE GAVIONES (TAMAÑO DE AGREGADO ENTRE 4" Y 8")</w:t>
      </w:r>
      <w:r>
        <w:rPr>
          <w:rFonts w:ascii="Arial" w:hAnsi="Arial" w:cs="Arial"/>
          <w:b/>
          <w:bCs/>
          <w:color w:val="0000FF"/>
        </w:rPr>
        <w:t>.</w:t>
      </w:r>
    </w:p>
    <w:p w:rsidR="004C6069" w:rsidRDefault="004C6069" w:rsidP="00D90065">
      <w:pPr>
        <w:autoSpaceDE w:val="0"/>
        <w:autoSpaceDN w:val="0"/>
        <w:adjustRightInd w:val="0"/>
        <w:jc w:val="both"/>
        <w:rPr>
          <w:rFonts w:ascii="Arial" w:hAnsi="Arial" w:cs="Arial"/>
          <w:b/>
          <w:bCs/>
          <w:color w:val="0000FF"/>
        </w:rPr>
      </w:pPr>
    </w:p>
    <w:p w:rsidR="004C6069" w:rsidRPr="004F3045" w:rsidRDefault="004C6069" w:rsidP="00D90065">
      <w:pPr>
        <w:autoSpaceDE w:val="0"/>
        <w:autoSpaceDN w:val="0"/>
        <w:adjustRightInd w:val="0"/>
        <w:jc w:val="both"/>
        <w:rPr>
          <w:rFonts w:ascii="Arial" w:hAnsi="Arial" w:cs="Arial"/>
          <w:b/>
          <w:bCs/>
          <w:color w:val="0000FF"/>
        </w:rPr>
      </w:pPr>
      <w:r>
        <w:rPr>
          <w:rFonts w:ascii="Arial" w:hAnsi="Arial" w:cs="Arial"/>
          <w:b/>
          <w:bCs/>
          <w:color w:val="0000FF"/>
        </w:rPr>
        <w:t xml:space="preserve">IDEM </w:t>
      </w:r>
      <w:r w:rsidRPr="004C6069">
        <w:rPr>
          <w:rFonts w:ascii="Arial" w:hAnsi="Arial" w:cs="Arial"/>
          <w:b/>
          <w:bCs/>
        </w:rPr>
        <w:t>AL CONCEPTO 2.2</w:t>
      </w:r>
      <w:r>
        <w:rPr>
          <w:rFonts w:ascii="Arial" w:hAnsi="Arial" w:cs="Arial"/>
          <w:b/>
          <w:bCs/>
          <w:color w:val="0000FF"/>
        </w:rPr>
        <w:t xml:space="preserve"> (SUMINISTRO E INSTALACIÓN DE GAVIONES).</w:t>
      </w:r>
    </w:p>
    <w:p w:rsidR="00A60C79" w:rsidRDefault="00A60C79" w:rsidP="00D90065">
      <w:pPr>
        <w:autoSpaceDE w:val="0"/>
        <w:autoSpaceDN w:val="0"/>
        <w:adjustRightInd w:val="0"/>
        <w:jc w:val="both"/>
        <w:rPr>
          <w:rFonts w:ascii="Arial" w:hAnsi="Arial" w:cs="Arial"/>
          <w:b/>
          <w:color w:val="000000"/>
        </w:rPr>
      </w:pPr>
    </w:p>
    <w:p w:rsidR="004C6069" w:rsidRPr="00780445" w:rsidRDefault="004C6069" w:rsidP="00D90065">
      <w:pPr>
        <w:autoSpaceDE w:val="0"/>
        <w:autoSpaceDN w:val="0"/>
        <w:adjustRightInd w:val="0"/>
        <w:jc w:val="both"/>
        <w:rPr>
          <w:rFonts w:ascii="Arial" w:hAnsi="Arial" w:cs="Arial"/>
          <w:b/>
          <w:bCs/>
          <w:color w:val="0000FF"/>
        </w:rPr>
      </w:pPr>
      <w:r w:rsidRPr="00780445">
        <w:rPr>
          <w:rFonts w:ascii="Arial" w:hAnsi="Arial" w:cs="Arial"/>
          <w:b/>
          <w:bCs/>
          <w:color w:val="0000FF"/>
        </w:rPr>
        <w:t>3.3 COLOCACIÓN A MANO DE GRAVÓN ENTRE 4" Y 8", PARA CONFORMACIÓN DE ESTRUCTURA PARA RETENCIÓN DE AGUA DE LLUVIA.</w:t>
      </w:r>
    </w:p>
    <w:p w:rsidR="004C6069" w:rsidRDefault="004C6069" w:rsidP="00D90065">
      <w:pPr>
        <w:autoSpaceDE w:val="0"/>
        <w:autoSpaceDN w:val="0"/>
        <w:adjustRightInd w:val="0"/>
        <w:jc w:val="both"/>
        <w:rPr>
          <w:rFonts w:ascii="Arial" w:hAnsi="Arial" w:cs="Arial"/>
          <w:b/>
          <w:color w:val="000000"/>
        </w:rPr>
      </w:pPr>
    </w:p>
    <w:p w:rsidR="00780445" w:rsidRPr="00517D10" w:rsidRDefault="00780445" w:rsidP="00780445">
      <w:pPr>
        <w:jc w:val="both"/>
        <w:rPr>
          <w:rFonts w:ascii="Arial" w:eastAsia="Times New Roman" w:hAnsi="Arial" w:cs="Arial"/>
          <w:b/>
        </w:rPr>
      </w:pPr>
      <w:r w:rsidRPr="00517D10">
        <w:rPr>
          <w:rFonts w:ascii="Arial" w:eastAsia="Times New Roman" w:hAnsi="Arial" w:cs="Arial"/>
          <w:b/>
        </w:rPr>
        <w:t>DEFINICIÓN Y EJECUCIÓN</w:t>
      </w:r>
      <w:r>
        <w:rPr>
          <w:rFonts w:ascii="Arial" w:hAnsi="Arial" w:cs="Arial"/>
          <w:b/>
        </w:rPr>
        <w:t>:</w:t>
      </w:r>
    </w:p>
    <w:p w:rsidR="00780445" w:rsidRPr="00517D10" w:rsidRDefault="00780445" w:rsidP="00780445">
      <w:pPr>
        <w:jc w:val="both"/>
        <w:rPr>
          <w:rFonts w:ascii="Arial" w:eastAsia="Times New Roman" w:hAnsi="Arial" w:cs="Arial"/>
        </w:rPr>
      </w:pPr>
    </w:p>
    <w:p w:rsidR="00780445" w:rsidRDefault="00780445" w:rsidP="00780445">
      <w:pPr>
        <w:jc w:val="both"/>
        <w:rPr>
          <w:rFonts w:ascii="Arial" w:eastAsia="Times New Roman" w:hAnsi="Arial" w:cs="Arial"/>
        </w:rPr>
      </w:pPr>
      <w:r w:rsidRPr="00517D10">
        <w:rPr>
          <w:rFonts w:ascii="Arial" w:eastAsia="Times New Roman" w:hAnsi="Arial" w:cs="Arial"/>
        </w:rPr>
        <w:t xml:space="preserve">Se entenderá por </w:t>
      </w:r>
      <w:r>
        <w:rPr>
          <w:rFonts w:ascii="Arial" w:eastAsia="Times New Roman" w:hAnsi="Arial" w:cs="Arial"/>
        </w:rPr>
        <w:t>colocación a mano de piedra bola o gravón, a los trabajos requeridos para conformar las microcuencas o zanjas de infiltración. Dichos trabajos se tiene que realizar mediante las dimensiones establecidas en el proyecto ejecutivo.</w:t>
      </w:r>
    </w:p>
    <w:p w:rsidR="00780445" w:rsidRPr="00517D10" w:rsidRDefault="00780445" w:rsidP="00780445">
      <w:pPr>
        <w:jc w:val="both"/>
        <w:rPr>
          <w:rFonts w:ascii="Arial" w:eastAsia="Times New Roman" w:hAnsi="Arial" w:cs="Arial"/>
        </w:rPr>
      </w:pPr>
    </w:p>
    <w:p w:rsidR="00780445" w:rsidRDefault="00780445" w:rsidP="00780445">
      <w:pPr>
        <w:jc w:val="both"/>
        <w:rPr>
          <w:rFonts w:ascii="Arial" w:hAnsi="Arial" w:cs="Arial"/>
          <w:b/>
        </w:rPr>
      </w:pPr>
      <w:r w:rsidRPr="00517D10">
        <w:rPr>
          <w:rFonts w:ascii="Arial" w:eastAsia="Times New Roman" w:hAnsi="Arial" w:cs="Arial"/>
          <w:b/>
        </w:rPr>
        <w:t>MEDICIÓN Y PAGO</w:t>
      </w:r>
      <w:r>
        <w:rPr>
          <w:rFonts w:ascii="Arial" w:hAnsi="Arial" w:cs="Arial"/>
          <w:b/>
        </w:rPr>
        <w:t>:</w:t>
      </w:r>
    </w:p>
    <w:p w:rsidR="00780445" w:rsidRPr="00780445" w:rsidRDefault="00780445" w:rsidP="00780445">
      <w:pPr>
        <w:jc w:val="both"/>
        <w:rPr>
          <w:rFonts w:ascii="Arial" w:eastAsia="Times New Roman" w:hAnsi="Arial" w:cs="Arial"/>
          <w:b/>
        </w:rPr>
      </w:pPr>
    </w:p>
    <w:p w:rsidR="00780445" w:rsidRDefault="00780445" w:rsidP="00780445">
      <w:pPr>
        <w:jc w:val="both"/>
        <w:rPr>
          <w:rFonts w:ascii="Arial" w:eastAsia="Times New Roman" w:hAnsi="Arial" w:cs="Arial"/>
        </w:rPr>
      </w:pPr>
      <w:r w:rsidRPr="00517D10">
        <w:rPr>
          <w:rFonts w:ascii="Arial" w:eastAsia="Times New Roman" w:hAnsi="Arial" w:cs="Arial"/>
        </w:rPr>
        <w:t xml:space="preserve">Para fines de pago, </w:t>
      </w:r>
      <w:r>
        <w:rPr>
          <w:rFonts w:ascii="Arial" w:eastAsia="Times New Roman" w:hAnsi="Arial" w:cs="Arial"/>
        </w:rPr>
        <w:t xml:space="preserve">la instalación artesanal de gravón </w:t>
      </w:r>
      <w:r w:rsidRPr="00517D10">
        <w:rPr>
          <w:rFonts w:ascii="Arial" w:eastAsia="Times New Roman" w:hAnsi="Arial" w:cs="Arial"/>
        </w:rPr>
        <w:t xml:space="preserve">se medirá en </w:t>
      </w:r>
      <w:r>
        <w:rPr>
          <w:rFonts w:ascii="Arial" w:eastAsia="Times New Roman" w:hAnsi="Arial" w:cs="Arial"/>
        </w:rPr>
        <w:t>metros cúbicos</w:t>
      </w:r>
      <w:r>
        <w:rPr>
          <w:rFonts w:ascii="Arial" w:hAnsi="Arial" w:cs="Arial"/>
        </w:rPr>
        <w:t>,</w:t>
      </w:r>
      <w:r w:rsidRPr="00517D10">
        <w:rPr>
          <w:rFonts w:ascii="Arial" w:eastAsia="Times New Roman" w:hAnsi="Arial" w:cs="Arial"/>
        </w:rPr>
        <w:t xml:space="preserve"> hasta completar la</w:t>
      </w:r>
      <w:r>
        <w:rPr>
          <w:rFonts w:ascii="Arial" w:eastAsia="Times New Roman" w:hAnsi="Arial" w:cs="Arial"/>
        </w:rPr>
        <w:t>s</w:t>
      </w:r>
      <w:r w:rsidRPr="00517D10">
        <w:rPr>
          <w:rFonts w:ascii="Arial" w:eastAsia="Times New Roman" w:hAnsi="Arial" w:cs="Arial"/>
        </w:rPr>
        <w:t xml:space="preserve"> cantidades requeridas por el presupuesto de obra. </w:t>
      </w:r>
    </w:p>
    <w:p w:rsidR="00E73BD2" w:rsidRDefault="00E73BD2" w:rsidP="00780445">
      <w:pPr>
        <w:jc w:val="both"/>
        <w:rPr>
          <w:rFonts w:ascii="Arial" w:eastAsia="Times New Roman" w:hAnsi="Arial" w:cs="Arial"/>
        </w:rPr>
      </w:pPr>
    </w:p>
    <w:p w:rsidR="00E73BD2" w:rsidRDefault="00E73BD2" w:rsidP="00780445">
      <w:pPr>
        <w:jc w:val="both"/>
        <w:rPr>
          <w:rFonts w:ascii="Arial" w:eastAsia="Times New Roman" w:hAnsi="Arial" w:cs="Arial"/>
        </w:rPr>
      </w:pPr>
    </w:p>
    <w:p w:rsidR="00E73BD2" w:rsidRPr="00517D10" w:rsidRDefault="00E73BD2" w:rsidP="00780445">
      <w:pPr>
        <w:jc w:val="both"/>
        <w:rPr>
          <w:rFonts w:ascii="Arial" w:eastAsia="Times New Roman" w:hAnsi="Arial" w:cs="Arial"/>
        </w:rPr>
      </w:pPr>
    </w:p>
    <w:p w:rsidR="00A60C79" w:rsidRPr="004C6069" w:rsidRDefault="00A60C79" w:rsidP="00D90065">
      <w:pPr>
        <w:autoSpaceDE w:val="0"/>
        <w:autoSpaceDN w:val="0"/>
        <w:adjustRightInd w:val="0"/>
        <w:jc w:val="both"/>
        <w:rPr>
          <w:rFonts w:ascii="Arial" w:hAnsi="Arial" w:cs="Arial"/>
          <w:b/>
          <w:color w:val="000000"/>
        </w:rPr>
      </w:pPr>
    </w:p>
    <w:p w:rsidR="004C6069" w:rsidRDefault="004C6069" w:rsidP="004C6069">
      <w:pPr>
        <w:autoSpaceDE w:val="0"/>
        <w:autoSpaceDN w:val="0"/>
        <w:adjustRightInd w:val="0"/>
        <w:jc w:val="both"/>
        <w:rPr>
          <w:rFonts w:ascii="Arial" w:hAnsi="Arial" w:cs="Arial"/>
          <w:b/>
          <w:bCs/>
          <w:color w:val="0000FF"/>
        </w:rPr>
      </w:pPr>
      <w:r w:rsidRPr="004C6069">
        <w:rPr>
          <w:rFonts w:ascii="Arial" w:hAnsi="Arial" w:cs="Arial"/>
          <w:b/>
          <w:bCs/>
          <w:color w:val="0000FF"/>
        </w:rPr>
        <w:t>3.4 ACARREO DE LOS MATERIALES NECESARIOS PARA EL CONCEPTO 2.2 EN LOS KILÓMETROS SUBSECUENTES AL PRIMERO</w:t>
      </w:r>
      <w:r>
        <w:rPr>
          <w:rFonts w:ascii="Arial" w:hAnsi="Arial" w:cs="Arial"/>
          <w:b/>
          <w:bCs/>
          <w:color w:val="0000FF"/>
        </w:rPr>
        <w:t>.</w:t>
      </w:r>
    </w:p>
    <w:p w:rsidR="004C6069" w:rsidRDefault="004C6069" w:rsidP="004C6069">
      <w:pPr>
        <w:autoSpaceDE w:val="0"/>
        <w:autoSpaceDN w:val="0"/>
        <w:adjustRightInd w:val="0"/>
        <w:jc w:val="both"/>
        <w:rPr>
          <w:rFonts w:ascii="Arial" w:hAnsi="Arial" w:cs="Arial"/>
          <w:b/>
          <w:bCs/>
          <w:color w:val="0000FF"/>
        </w:rPr>
      </w:pPr>
    </w:p>
    <w:p w:rsidR="004C6069" w:rsidRPr="004F3045" w:rsidRDefault="004C6069" w:rsidP="004C6069">
      <w:pPr>
        <w:autoSpaceDE w:val="0"/>
        <w:autoSpaceDN w:val="0"/>
        <w:adjustRightInd w:val="0"/>
        <w:jc w:val="both"/>
        <w:rPr>
          <w:rFonts w:ascii="Arial" w:hAnsi="Arial" w:cs="Arial"/>
          <w:b/>
          <w:bCs/>
          <w:color w:val="0000FF"/>
        </w:rPr>
      </w:pPr>
      <w:r>
        <w:rPr>
          <w:rFonts w:ascii="Arial" w:hAnsi="Arial" w:cs="Arial"/>
          <w:b/>
          <w:bCs/>
          <w:color w:val="0000FF"/>
        </w:rPr>
        <w:t xml:space="preserve">IDEM </w:t>
      </w:r>
      <w:r w:rsidRPr="004C6069">
        <w:rPr>
          <w:rFonts w:ascii="Arial" w:hAnsi="Arial" w:cs="Arial"/>
          <w:b/>
          <w:bCs/>
        </w:rPr>
        <w:t xml:space="preserve">AL CONCEPTO </w:t>
      </w:r>
      <w:r w:rsidR="008875AE">
        <w:rPr>
          <w:rFonts w:ascii="Arial" w:hAnsi="Arial" w:cs="Arial"/>
          <w:b/>
          <w:bCs/>
        </w:rPr>
        <w:t>2.2</w:t>
      </w:r>
      <w:r>
        <w:rPr>
          <w:rFonts w:ascii="Arial" w:hAnsi="Arial" w:cs="Arial"/>
          <w:b/>
          <w:bCs/>
          <w:color w:val="0000FF"/>
        </w:rPr>
        <w:t xml:space="preserve"> (SUMINISTRO E INSTALACIÓN DE GAVIONES).</w:t>
      </w:r>
    </w:p>
    <w:p w:rsidR="00A60C79" w:rsidRDefault="00A60C79" w:rsidP="00D90065">
      <w:pPr>
        <w:autoSpaceDE w:val="0"/>
        <w:autoSpaceDN w:val="0"/>
        <w:adjustRightInd w:val="0"/>
        <w:jc w:val="both"/>
        <w:rPr>
          <w:rFonts w:ascii="Arial" w:hAnsi="Arial" w:cs="Arial"/>
          <w:b/>
          <w:bCs/>
          <w:color w:val="0000FF"/>
        </w:rPr>
      </w:pPr>
    </w:p>
    <w:p w:rsidR="00314BC6" w:rsidRDefault="00314BC6" w:rsidP="00D90065">
      <w:pPr>
        <w:autoSpaceDE w:val="0"/>
        <w:autoSpaceDN w:val="0"/>
        <w:adjustRightInd w:val="0"/>
        <w:jc w:val="both"/>
        <w:rPr>
          <w:rFonts w:ascii="Arial" w:hAnsi="Arial" w:cs="Arial"/>
          <w:b/>
          <w:color w:val="000000"/>
        </w:rPr>
      </w:pPr>
    </w:p>
    <w:p w:rsidR="00517D10" w:rsidRDefault="00517D10" w:rsidP="00517D10">
      <w:pPr>
        <w:autoSpaceDE w:val="0"/>
        <w:autoSpaceDN w:val="0"/>
        <w:adjustRightInd w:val="0"/>
        <w:jc w:val="both"/>
        <w:rPr>
          <w:rFonts w:ascii="Arial" w:hAnsi="Arial" w:cs="Arial"/>
          <w:b/>
          <w:bCs/>
          <w:color w:val="000000"/>
        </w:rPr>
      </w:pPr>
      <w:r>
        <w:rPr>
          <w:rFonts w:ascii="Arial" w:hAnsi="Arial" w:cs="Arial"/>
          <w:b/>
          <w:bCs/>
          <w:color w:val="000000"/>
        </w:rPr>
        <w:t>IV</w:t>
      </w:r>
      <w:r w:rsidRPr="00272B13">
        <w:rPr>
          <w:rFonts w:ascii="Arial" w:hAnsi="Arial" w:cs="Arial"/>
          <w:b/>
          <w:bCs/>
          <w:color w:val="000000"/>
        </w:rPr>
        <w:t xml:space="preserve">.- </w:t>
      </w:r>
      <w:r>
        <w:rPr>
          <w:rFonts w:ascii="Arial" w:hAnsi="Arial" w:cs="Arial"/>
          <w:b/>
          <w:bCs/>
          <w:color w:val="000000"/>
        </w:rPr>
        <w:t>REFORESTACIÓN</w:t>
      </w:r>
    </w:p>
    <w:p w:rsidR="00517D10" w:rsidRDefault="00517D10" w:rsidP="00517D10">
      <w:pPr>
        <w:autoSpaceDE w:val="0"/>
        <w:autoSpaceDN w:val="0"/>
        <w:adjustRightInd w:val="0"/>
        <w:jc w:val="both"/>
        <w:rPr>
          <w:rFonts w:ascii="Arial" w:hAnsi="Arial" w:cs="Arial"/>
          <w:b/>
          <w:bCs/>
          <w:color w:val="000000"/>
        </w:rPr>
      </w:pPr>
    </w:p>
    <w:p w:rsidR="00517D10" w:rsidRPr="00517D10" w:rsidRDefault="00517D10" w:rsidP="00517D10">
      <w:pPr>
        <w:autoSpaceDE w:val="0"/>
        <w:autoSpaceDN w:val="0"/>
        <w:adjustRightInd w:val="0"/>
        <w:jc w:val="both"/>
        <w:rPr>
          <w:rFonts w:ascii="Arial" w:hAnsi="Arial" w:cs="Arial"/>
          <w:b/>
          <w:bCs/>
          <w:color w:val="0000FF"/>
        </w:rPr>
      </w:pPr>
      <w:r>
        <w:rPr>
          <w:rFonts w:ascii="Arial" w:hAnsi="Arial" w:cs="Arial"/>
          <w:b/>
          <w:bCs/>
          <w:color w:val="0000FF"/>
        </w:rPr>
        <w:t xml:space="preserve">4.1 </w:t>
      </w:r>
      <w:r w:rsidRPr="00517D10">
        <w:rPr>
          <w:rFonts w:ascii="Arial" w:hAnsi="Arial" w:cs="Arial"/>
          <w:b/>
          <w:bCs/>
          <w:color w:val="0000FF"/>
        </w:rPr>
        <w:t xml:space="preserve">SUMINISTRO E INSTALACIÓN DE </w:t>
      </w:r>
      <w:r w:rsidR="008875AE">
        <w:rPr>
          <w:rFonts w:ascii="Arial" w:hAnsi="Arial" w:cs="Arial"/>
          <w:b/>
          <w:bCs/>
          <w:color w:val="0000FF"/>
        </w:rPr>
        <w:t>Á</w:t>
      </w:r>
      <w:r w:rsidRPr="00517D10">
        <w:rPr>
          <w:rFonts w:ascii="Arial" w:hAnsi="Arial" w:cs="Arial"/>
          <w:b/>
          <w:bCs/>
          <w:color w:val="0000FF"/>
        </w:rPr>
        <w:t>RBOL END</w:t>
      </w:r>
      <w:r w:rsidR="008875AE">
        <w:rPr>
          <w:rFonts w:ascii="Arial" w:hAnsi="Arial" w:cs="Arial"/>
          <w:b/>
          <w:bCs/>
          <w:color w:val="0000FF"/>
        </w:rPr>
        <w:t>É</w:t>
      </w:r>
      <w:r w:rsidRPr="00517D10">
        <w:rPr>
          <w:rFonts w:ascii="Arial" w:hAnsi="Arial" w:cs="Arial"/>
          <w:b/>
          <w:bCs/>
          <w:color w:val="0000FF"/>
        </w:rPr>
        <w:t>MICO GRANDE DE TALLO DE 1.5 A 2" Y UNA ALTURA DE 2.5 A 3 METROS. INCLUYE: GRUA, EXCAVACIONES, MANO DE OBRA Y HERRAMIENTA.</w:t>
      </w:r>
    </w:p>
    <w:p w:rsidR="00A60C79" w:rsidRDefault="00A60C79" w:rsidP="00D90065">
      <w:pPr>
        <w:autoSpaceDE w:val="0"/>
        <w:autoSpaceDN w:val="0"/>
        <w:adjustRightInd w:val="0"/>
        <w:jc w:val="both"/>
        <w:rPr>
          <w:rFonts w:ascii="Arial" w:hAnsi="Arial" w:cs="Arial"/>
          <w:b/>
          <w:color w:val="000000"/>
        </w:rPr>
      </w:pPr>
    </w:p>
    <w:p w:rsidR="00517D10" w:rsidRPr="00517D10" w:rsidRDefault="00517D10" w:rsidP="00517D10">
      <w:pPr>
        <w:jc w:val="both"/>
        <w:rPr>
          <w:rFonts w:ascii="Arial" w:eastAsia="Times New Roman" w:hAnsi="Arial" w:cs="Arial"/>
          <w:b/>
        </w:rPr>
      </w:pPr>
      <w:r w:rsidRPr="00517D10">
        <w:rPr>
          <w:rFonts w:ascii="Arial" w:eastAsia="Times New Roman" w:hAnsi="Arial" w:cs="Arial"/>
          <w:b/>
        </w:rPr>
        <w:t>DEFINICIÓN Y EJECUCIÓN</w:t>
      </w:r>
    </w:p>
    <w:p w:rsidR="00517D10" w:rsidRPr="00517D10" w:rsidRDefault="00517D10" w:rsidP="00517D10">
      <w:pPr>
        <w:jc w:val="both"/>
        <w:rPr>
          <w:rFonts w:ascii="Arial" w:eastAsia="Times New Roman" w:hAnsi="Arial" w:cs="Arial"/>
        </w:rPr>
      </w:pPr>
    </w:p>
    <w:p w:rsidR="00517D10" w:rsidRDefault="00517D10" w:rsidP="00517D10">
      <w:pPr>
        <w:jc w:val="both"/>
        <w:rPr>
          <w:rFonts w:ascii="Arial" w:eastAsia="Times New Roman" w:hAnsi="Arial" w:cs="Arial"/>
        </w:rPr>
      </w:pPr>
      <w:r w:rsidRPr="00517D10">
        <w:rPr>
          <w:rFonts w:ascii="Arial" w:eastAsia="Times New Roman" w:hAnsi="Arial" w:cs="Arial"/>
        </w:rPr>
        <w:t xml:space="preserve">Se entenderá por </w:t>
      </w:r>
      <w:r>
        <w:rPr>
          <w:rFonts w:ascii="Arial" w:hAnsi="Arial" w:cs="Arial"/>
        </w:rPr>
        <w:t xml:space="preserve">suministro e instalación de árbol endémico, a la plantación de vegetación </w:t>
      </w:r>
      <w:r w:rsidR="008875AE">
        <w:rPr>
          <w:rFonts w:ascii="Arial" w:hAnsi="Arial" w:cs="Arial"/>
        </w:rPr>
        <w:t>característica</w:t>
      </w:r>
      <w:r>
        <w:rPr>
          <w:rFonts w:ascii="Arial" w:hAnsi="Arial" w:cs="Arial"/>
        </w:rPr>
        <w:t xml:space="preserve"> </w:t>
      </w:r>
      <w:r w:rsidR="007E1E30">
        <w:rPr>
          <w:rFonts w:ascii="Arial" w:hAnsi="Arial" w:cs="Arial"/>
        </w:rPr>
        <w:t>del sitio</w:t>
      </w:r>
      <w:r w:rsidR="008875AE">
        <w:rPr>
          <w:rFonts w:ascii="Arial" w:hAnsi="Arial" w:cs="Arial"/>
        </w:rPr>
        <w:t>,</w:t>
      </w:r>
      <w:r w:rsidR="007E1E30">
        <w:rPr>
          <w:rFonts w:ascii="Arial" w:hAnsi="Arial" w:cs="Arial"/>
        </w:rPr>
        <w:t xml:space="preserve"> </w:t>
      </w:r>
      <w:r w:rsidR="008875AE">
        <w:rPr>
          <w:rFonts w:ascii="Arial" w:hAnsi="Arial" w:cs="Arial"/>
        </w:rPr>
        <w:t>para</w:t>
      </w:r>
      <w:r>
        <w:rPr>
          <w:rFonts w:ascii="Arial" w:hAnsi="Arial" w:cs="Arial"/>
        </w:rPr>
        <w:t xml:space="preserve"> fines de reforestación. Desde el trasvase del vivero</w:t>
      </w:r>
      <w:r w:rsidR="007E1E30">
        <w:rPr>
          <w:rFonts w:ascii="Arial" w:hAnsi="Arial" w:cs="Arial"/>
        </w:rPr>
        <w:t xml:space="preserve"> o lugar de origen de la planta, hasta el sitio especificado en el proyecto ejecutivo como destino final.</w:t>
      </w:r>
      <w:r w:rsidRPr="00517D10">
        <w:rPr>
          <w:rFonts w:ascii="Arial" w:eastAsia="Times New Roman" w:hAnsi="Arial" w:cs="Arial"/>
        </w:rPr>
        <w:t xml:space="preserve"> </w:t>
      </w:r>
    </w:p>
    <w:p w:rsidR="00517D10" w:rsidRPr="00517D10" w:rsidRDefault="00517D10" w:rsidP="00517D10">
      <w:pPr>
        <w:jc w:val="both"/>
        <w:rPr>
          <w:rFonts w:ascii="Arial" w:eastAsia="Times New Roman" w:hAnsi="Arial" w:cs="Arial"/>
        </w:rPr>
      </w:pPr>
    </w:p>
    <w:p w:rsidR="00517D10" w:rsidRPr="00517D10" w:rsidRDefault="00517D10" w:rsidP="00517D10">
      <w:pPr>
        <w:jc w:val="both"/>
        <w:rPr>
          <w:rFonts w:ascii="Arial" w:eastAsia="Times New Roman" w:hAnsi="Arial" w:cs="Arial"/>
        </w:rPr>
      </w:pPr>
      <w:r w:rsidRPr="00517D10">
        <w:rPr>
          <w:rFonts w:ascii="Arial" w:eastAsia="Times New Roman" w:hAnsi="Arial" w:cs="Arial"/>
        </w:rPr>
        <w:t xml:space="preserve">Para tal efecto, </w:t>
      </w:r>
      <w:r w:rsidR="007E1E30">
        <w:rPr>
          <w:rFonts w:ascii="Arial" w:hAnsi="Arial" w:cs="Arial"/>
        </w:rPr>
        <w:t>dicho concepto incluirá los trabajos de excavación, mejoramiento del suelo  (en caso de ser necesario) y si las dimensiones de los árboles o plantas lo requieren, también incluirá el uso de grúa para maniobras.</w:t>
      </w:r>
    </w:p>
    <w:p w:rsidR="00517D10" w:rsidRPr="00517D10" w:rsidRDefault="00517D10" w:rsidP="00517D10">
      <w:pPr>
        <w:jc w:val="both"/>
        <w:rPr>
          <w:rFonts w:ascii="Arial" w:eastAsia="Times New Roman" w:hAnsi="Arial" w:cs="Arial"/>
        </w:rPr>
      </w:pPr>
    </w:p>
    <w:p w:rsidR="00517D10" w:rsidRPr="00517D10" w:rsidRDefault="00517D10" w:rsidP="00517D10">
      <w:pPr>
        <w:jc w:val="both"/>
        <w:rPr>
          <w:rFonts w:ascii="Arial" w:eastAsia="Times New Roman" w:hAnsi="Arial" w:cs="Arial"/>
          <w:b/>
        </w:rPr>
      </w:pPr>
      <w:r w:rsidRPr="00517D10">
        <w:rPr>
          <w:rFonts w:ascii="Arial" w:eastAsia="Times New Roman" w:hAnsi="Arial" w:cs="Arial"/>
          <w:b/>
        </w:rPr>
        <w:t>MEDICIÓN Y PAGO</w:t>
      </w:r>
    </w:p>
    <w:p w:rsidR="00517D10" w:rsidRPr="00517D10" w:rsidRDefault="00517D10" w:rsidP="00314BC6">
      <w:pPr>
        <w:jc w:val="both"/>
        <w:rPr>
          <w:rFonts w:ascii="Arial" w:eastAsia="Times New Roman" w:hAnsi="Arial" w:cs="Arial"/>
        </w:rPr>
      </w:pPr>
    </w:p>
    <w:p w:rsidR="00517D10" w:rsidRPr="00517D10" w:rsidRDefault="00517D10" w:rsidP="00517D10">
      <w:pPr>
        <w:jc w:val="both"/>
        <w:rPr>
          <w:rFonts w:ascii="Arial" w:eastAsia="Times New Roman" w:hAnsi="Arial" w:cs="Arial"/>
        </w:rPr>
      </w:pPr>
      <w:r w:rsidRPr="00517D10">
        <w:rPr>
          <w:rFonts w:ascii="Arial" w:eastAsia="Times New Roman" w:hAnsi="Arial" w:cs="Arial"/>
        </w:rPr>
        <w:t xml:space="preserve">Para fines de pago, el acarreo de </w:t>
      </w:r>
      <w:r w:rsidR="007E1E30">
        <w:rPr>
          <w:rFonts w:ascii="Arial" w:hAnsi="Arial" w:cs="Arial"/>
        </w:rPr>
        <w:t>vegetación</w:t>
      </w:r>
      <w:r w:rsidRPr="00517D10">
        <w:rPr>
          <w:rFonts w:ascii="Arial" w:eastAsia="Times New Roman" w:hAnsi="Arial" w:cs="Arial"/>
        </w:rPr>
        <w:t xml:space="preserve"> se medirá en Lote comprendiendo  </w:t>
      </w:r>
      <w:r w:rsidR="007E1E30">
        <w:rPr>
          <w:rFonts w:ascii="Arial" w:hAnsi="Arial" w:cs="Arial"/>
        </w:rPr>
        <w:t xml:space="preserve">la compra y </w:t>
      </w:r>
      <w:r w:rsidRPr="00517D10">
        <w:rPr>
          <w:rFonts w:ascii="Arial" w:eastAsia="Times New Roman" w:hAnsi="Arial" w:cs="Arial"/>
        </w:rPr>
        <w:t xml:space="preserve"> transporte de</w:t>
      </w:r>
      <w:r w:rsidR="007E1E30">
        <w:rPr>
          <w:rFonts w:ascii="Arial" w:hAnsi="Arial" w:cs="Arial"/>
        </w:rPr>
        <w:t xml:space="preserve"> la planta, material orgánico e instalación,</w:t>
      </w:r>
      <w:r w:rsidRPr="00517D10">
        <w:rPr>
          <w:rFonts w:ascii="Arial" w:eastAsia="Times New Roman" w:hAnsi="Arial" w:cs="Arial"/>
        </w:rPr>
        <w:t xml:space="preserve"> hasta completar las cantidades requeridas por el presupuesto de obra. </w:t>
      </w:r>
    </w:p>
    <w:p w:rsidR="00517D10" w:rsidRPr="00517D10" w:rsidRDefault="00517D10" w:rsidP="00517D10">
      <w:pPr>
        <w:jc w:val="both"/>
        <w:rPr>
          <w:rFonts w:ascii="Arial" w:eastAsia="Times New Roman" w:hAnsi="Arial" w:cs="Arial"/>
        </w:rPr>
      </w:pPr>
    </w:p>
    <w:p w:rsidR="007E1E30" w:rsidRPr="00517D10" w:rsidRDefault="007E1E30" w:rsidP="007E1E30">
      <w:pPr>
        <w:autoSpaceDE w:val="0"/>
        <w:autoSpaceDN w:val="0"/>
        <w:adjustRightInd w:val="0"/>
        <w:jc w:val="both"/>
        <w:rPr>
          <w:rFonts w:ascii="Arial" w:hAnsi="Arial" w:cs="Arial"/>
          <w:b/>
          <w:bCs/>
          <w:color w:val="0000FF"/>
        </w:rPr>
      </w:pPr>
      <w:r>
        <w:rPr>
          <w:rFonts w:ascii="Arial" w:hAnsi="Arial" w:cs="Arial"/>
          <w:b/>
          <w:bCs/>
          <w:color w:val="0000FF"/>
        </w:rPr>
        <w:t xml:space="preserve">4.2 </w:t>
      </w:r>
      <w:r w:rsidRPr="007E1E30">
        <w:rPr>
          <w:rFonts w:ascii="Arial" w:hAnsi="Arial" w:cs="Arial"/>
          <w:b/>
          <w:bCs/>
          <w:color w:val="0000FF"/>
        </w:rPr>
        <w:t>SUMINISTRO Y COLOCACIÓN DE ARBUSTO ENDEMICO. INCLUYE: EXCAVACIONES, MANO DE OBRA Y HERRAMIENTA.</w:t>
      </w:r>
    </w:p>
    <w:p w:rsidR="00517D10" w:rsidRPr="00272B13" w:rsidRDefault="00517D10" w:rsidP="00517D10">
      <w:pPr>
        <w:autoSpaceDE w:val="0"/>
        <w:autoSpaceDN w:val="0"/>
        <w:adjustRightInd w:val="0"/>
        <w:jc w:val="both"/>
        <w:rPr>
          <w:rFonts w:ascii="Arial" w:hAnsi="Arial" w:cs="Arial"/>
        </w:rPr>
      </w:pPr>
    </w:p>
    <w:p w:rsidR="007E1E30" w:rsidRPr="004F3045" w:rsidRDefault="007E1E30" w:rsidP="007E1E30">
      <w:pPr>
        <w:autoSpaceDE w:val="0"/>
        <w:autoSpaceDN w:val="0"/>
        <w:adjustRightInd w:val="0"/>
        <w:jc w:val="both"/>
        <w:rPr>
          <w:rFonts w:ascii="Arial" w:hAnsi="Arial" w:cs="Arial"/>
          <w:b/>
          <w:bCs/>
          <w:color w:val="0000FF"/>
        </w:rPr>
      </w:pPr>
      <w:r>
        <w:rPr>
          <w:rFonts w:ascii="Arial" w:hAnsi="Arial" w:cs="Arial"/>
          <w:b/>
          <w:bCs/>
          <w:color w:val="0000FF"/>
        </w:rPr>
        <w:t xml:space="preserve">IDEM </w:t>
      </w:r>
      <w:r w:rsidRPr="004C6069">
        <w:rPr>
          <w:rFonts w:ascii="Arial" w:hAnsi="Arial" w:cs="Arial"/>
          <w:b/>
          <w:bCs/>
        </w:rPr>
        <w:t xml:space="preserve">AL CONCEPTO </w:t>
      </w:r>
      <w:r>
        <w:rPr>
          <w:rFonts w:ascii="Arial" w:hAnsi="Arial" w:cs="Arial"/>
          <w:b/>
          <w:bCs/>
        </w:rPr>
        <w:t>4</w:t>
      </w:r>
      <w:r w:rsidRPr="004C6069">
        <w:rPr>
          <w:rFonts w:ascii="Arial" w:hAnsi="Arial" w:cs="Arial"/>
          <w:b/>
          <w:bCs/>
        </w:rPr>
        <w:t>.</w:t>
      </w:r>
      <w:r w:rsidR="008875AE">
        <w:rPr>
          <w:rFonts w:ascii="Arial" w:hAnsi="Arial" w:cs="Arial"/>
          <w:b/>
          <w:bCs/>
        </w:rPr>
        <w:t>1</w:t>
      </w:r>
      <w:r>
        <w:rPr>
          <w:rFonts w:ascii="Arial" w:hAnsi="Arial" w:cs="Arial"/>
          <w:b/>
          <w:bCs/>
          <w:color w:val="0000FF"/>
        </w:rPr>
        <w:t xml:space="preserve"> (</w:t>
      </w:r>
      <w:r w:rsidRPr="00517D10">
        <w:rPr>
          <w:rFonts w:ascii="Arial" w:hAnsi="Arial" w:cs="Arial"/>
          <w:b/>
          <w:bCs/>
          <w:color w:val="0000FF"/>
        </w:rPr>
        <w:t>SUMINISTRO E INSTALACIÓN DE ARBOL ENDEMICO</w:t>
      </w:r>
      <w:r>
        <w:rPr>
          <w:rFonts w:ascii="Arial" w:hAnsi="Arial" w:cs="Arial"/>
          <w:b/>
          <w:bCs/>
          <w:color w:val="0000FF"/>
        </w:rPr>
        <w:t>).</w:t>
      </w:r>
    </w:p>
    <w:p w:rsidR="00A60C79" w:rsidRDefault="00A60C79" w:rsidP="00D90065">
      <w:pPr>
        <w:autoSpaceDE w:val="0"/>
        <w:autoSpaceDN w:val="0"/>
        <w:adjustRightInd w:val="0"/>
        <w:jc w:val="both"/>
        <w:rPr>
          <w:rFonts w:ascii="Arial" w:hAnsi="Arial" w:cs="Arial"/>
          <w:b/>
          <w:color w:val="000000"/>
        </w:rPr>
      </w:pPr>
    </w:p>
    <w:p w:rsidR="00B85327" w:rsidRDefault="00B85327" w:rsidP="00314BC6">
      <w:pPr>
        <w:pStyle w:val="Textoindependiente3"/>
      </w:pPr>
    </w:p>
    <w:p w:rsidR="00314BC6" w:rsidRDefault="00314BC6" w:rsidP="00314BC6">
      <w:pPr>
        <w:pStyle w:val="Textoindependiente3"/>
      </w:pPr>
    </w:p>
    <w:p w:rsidR="00314BC6" w:rsidRDefault="00314BC6" w:rsidP="00314BC6">
      <w:pPr>
        <w:pStyle w:val="Textoindependiente3"/>
      </w:pPr>
    </w:p>
    <w:p w:rsidR="00314BC6" w:rsidRDefault="00314BC6" w:rsidP="00314BC6">
      <w:pPr>
        <w:pStyle w:val="Textoindependiente3"/>
      </w:pPr>
    </w:p>
    <w:p w:rsidR="00314BC6" w:rsidRDefault="00314BC6" w:rsidP="00314BC6">
      <w:pPr>
        <w:pStyle w:val="Textoindependiente3"/>
      </w:pPr>
    </w:p>
    <w:p w:rsidR="00314BC6" w:rsidRDefault="00314BC6" w:rsidP="00314BC6">
      <w:pPr>
        <w:pStyle w:val="Textoindependiente3"/>
      </w:pPr>
    </w:p>
    <w:p w:rsidR="00314BC6" w:rsidRDefault="00314BC6" w:rsidP="00314BC6">
      <w:pPr>
        <w:pStyle w:val="Textoindependiente3"/>
      </w:pPr>
    </w:p>
    <w:p w:rsidR="00314BC6" w:rsidRDefault="00314BC6" w:rsidP="00314BC6">
      <w:pPr>
        <w:pStyle w:val="Textoindependiente3"/>
      </w:pPr>
    </w:p>
    <w:p w:rsidR="00314BC6" w:rsidRDefault="00314BC6" w:rsidP="00314BC6">
      <w:pPr>
        <w:pStyle w:val="Textoindependiente3"/>
      </w:pPr>
    </w:p>
    <w:p w:rsidR="00314BC6" w:rsidRDefault="00314BC6" w:rsidP="00314BC6">
      <w:pPr>
        <w:pStyle w:val="Textoindependiente3"/>
      </w:pPr>
    </w:p>
    <w:p w:rsidR="00314BC6" w:rsidRDefault="00314BC6" w:rsidP="00314BC6">
      <w:pPr>
        <w:pStyle w:val="Textoindependiente3"/>
      </w:pPr>
    </w:p>
    <w:p w:rsidR="00314BC6" w:rsidRDefault="00314BC6" w:rsidP="00314BC6">
      <w:pPr>
        <w:pStyle w:val="Textoindependiente3"/>
      </w:pPr>
    </w:p>
    <w:p w:rsidR="00314BC6" w:rsidRDefault="00314BC6" w:rsidP="00314BC6">
      <w:pPr>
        <w:pStyle w:val="Textoindependiente3"/>
      </w:pPr>
    </w:p>
    <w:p w:rsidR="00314BC6" w:rsidRDefault="00314BC6" w:rsidP="00314BC6">
      <w:pPr>
        <w:pStyle w:val="Textoindependiente3"/>
      </w:pPr>
    </w:p>
    <w:p w:rsidR="00314BC6" w:rsidRPr="00272B13" w:rsidRDefault="00314BC6" w:rsidP="00314BC6">
      <w:pPr>
        <w:pStyle w:val="Textoindependiente3"/>
      </w:pPr>
    </w:p>
    <w:p w:rsidR="00507BF3" w:rsidRDefault="00507BF3" w:rsidP="00075ED1">
      <w:pPr>
        <w:pStyle w:val="Prrafodelista"/>
        <w:numPr>
          <w:ilvl w:val="0"/>
          <w:numId w:val="21"/>
        </w:numPr>
        <w:rPr>
          <w:rFonts w:cs="Arial"/>
          <w:b/>
        </w:rPr>
      </w:pPr>
      <w:r w:rsidRPr="00507BF3">
        <w:rPr>
          <w:rFonts w:cs="Arial"/>
          <w:b/>
        </w:rPr>
        <w:t>PLANOS</w:t>
      </w: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314BC6" w:rsidRDefault="00314BC6" w:rsidP="00A44B2B">
      <w:pPr>
        <w:pStyle w:val="Prrafodelista"/>
        <w:ind w:left="420"/>
        <w:rPr>
          <w:rFonts w:cs="Arial"/>
          <w:b/>
        </w:rPr>
      </w:pPr>
    </w:p>
    <w:p w:rsidR="00314BC6" w:rsidRDefault="00314BC6" w:rsidP="00A44B2B">
      <w:pPr>
        <w:pStyle w:val="Prrafodelista"/>
        <w:ind w:left="420"/>
        <w:rPr>
          <w:rFonts w:cs="Arial"/>
          <w:b/>
        </w:rPr>
      </w:pPr>
    </w:p>
    <w:p w:rsidR="00314BC6" w:rsidRDefault="00314BC6" w:rsidP="00A44B2B">
      <w:pPr>
        <w:pStyle w:val="Prrafodelista"/>
        <w:ind w:left="420"/>
        <w:rPr>
          <w:rFonts w:cs="Arial"/>
          <w:b/>
        </w:rPr>
      </w:pPr>
    </w:p>
    <w:p w:rsidR="00314BC6" w:rsidRDefault="00314BC6" w:rsidP="00A44B2B">
      <w:pPr>
        <w:pStyle w:val="Prrafodelista"/>
        <w:ind w:left="420"/>
        <w:rPr>
          <w:rFonts w:cs="Arial"/>
          <w:b/>
        </w:rPr>
      </w:pPr>
    </w:p>
    <w:p w:rsidR="00314BC6" w:rsidRDefault="00314BC6" w:rsidP="00A44B2B">
      <w:pPr>
        <w:pStyle w:val="Prrafodelista"/>
        <w:ind w:left="420"/>
        <w:rPr>
          <w:rFonts w:cs="Arial"/>
          <w:b/>
        </w:rPr>
      </w:pPr>
    </w:p>
    <w:p w:rsidR="00314BC6" w:rsidRDefault="00314BC6" w:rsidP="00A44B2B">
      <w:pPr>
        <w:pStyle w:val="Prrafodelista"/>
        <w:ind w:left="420"/>
        <w:rPr>
          <w:rFonts w:cs="Arial"/>
          <w:b/>
        </w:rPr>
      </w:pPr>
    </w:p>
    <w:p w:rsidR="00314BC6" w:rsidRDefault="00314BC6" w:rsidP="00A44B2B">
      <w:pPr>
        <w:pStyle w:val="Prrafodelista"/>
        <w:ind w:left="420"/>
        <w:rPr>
          <w:rFonts w:cs="Arial"/>
          <w:b/>
        </w:rPr>
      </w:pPr>
    </w:p>
    <w:p w:rsidR="00314BC6" w:rsidRDefault="00314BC6" w:rsidP="00A44B2B">
      <w:pPr>
        <w:pStyle w:val="Prrafodelista"/>
        <w:ind w:left="420"/>
        <w:rPr>
          <w:rFonts w:cs="Arial"/>
          <w:b/>
        </w:rPr>
      </w:pPr>
    </w:p>
    <w:p w:rsidR="00314BC6" w:rsidRDefault="00314BC6" w:rsidP="00A44B2B">
      <w:pPr>
        <w:pStyle w:val="Prrafodelista"/>
        <w:ind w:left="420"/>
        <w:rPr>
          <w:rFonts w:cs="Arial"/>
          <w:b/>
        </w:rPr>
      </w:pPr>
    </w:p>
    <w:p w:rsidR="00314BC6" w:rsidRDefault="00314BC6" w:rsidP="00A44B2B">
      <w:pPr>
        <w:pStyle w:val="Prrafodelista"/>
        <w:ind w:left="420"/>
        <w:rPr>
          <w:rFonts w:cs="Arial"/>
          <w:b/>
        </w:rPr>
      </w:pPr>
    </w:p>
    <w:p w:rsidR="00314BC6" w:rsidRDefault="00314BC6" w:rsidP="00A44B2B">
      <w:pPr>
        <w:pStyle w:val="Prrafodelista"/>
        <w:ind w:left="420"/>
        <w:rPr>
          <w:rFonts w:cs="Arial"/>
          <w:b/>
        </w:rPr>
      </w:pPr>
    </w:p>
    <w:p w:rsidR="00314BC6" w:rsidRDefault="00314BC6" w:rsidP="00A44B2B">
      <w:pPr>
        <w:pStyle w:val="Prrafodelista"/>
        <w:ind w:left="420"/>
        <w:rPr>
          <w:rFonts w:cs="Arial"/>
          <w:b/>
        </w:rPr>
      </w:pPr>
    </w:p>
    <w:p w:rsidR="00314BC6" w:rsidRDefault="00314BC6" w:rsidP="00A44B2B">
      <w:pPr>
        <w:pStyle w:val="Prrafodelista"/>
        <w:ind w:left="420"/>
        <w:rPr>
          <w:rFonts w:cs="Arial"/>
          <w:b/>
        </w:rPr>
      </w:pPr>
    </w:p>
    <w:p w:rsidR="00314BC6" w:rsidRDefault="00314BC6"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Default="00A44B2B" w:rsidP="00A44B2B">
      <w:pPr>
        <w:pStyle w:val="Prrafodelista"/>
        <w:ind w:left="420"/>
        <w:rPr>
          <w:rFonts w:cs="Arial"/>
          <w:b/>
        </w:rPr>
      </w:pPr>
    </w:p>
    <w:p w:rsidR="00A44B2B" w:rsidRPr="00314BC6" w:rsidRDefault="00A44B2B" w:rsidP="00314BC6">
      <w:pPr>
        <w:rPr>
          <w:rFonts w:cs="Arial"/>
          <w:b/>
        </w:rPr>
      </w:pPr>
    </w:p>
    <w:p w:rsidR="00507BF3" w:rsidRPr="00272B13" w:rsidRDefault="00507BF3" w:rsidP="00D90065">
      <w:pPr>
        <w:pStyle w:val="Prrafodelista"/>
        <w:rPr>
          <w:rFonts w:cs="Arial"/>
          <w:b/>
          <w:szCs w:val="24"/>
        </w:rPr>
      </w:pPr>
    </w:p>
    <w:p w:rsidR="00507BF3" w:rsidRPr="00507BF3" w:rsidRDefault="00507BF3" w:rsidP="00075ED1">
      <w:pPr>
        <w:pStyle w:val="Prrafodelista"/>
        <w:numPr>
          <w:ilvl w:val="0"/>
          <w:numId w:val="21"/>
        </w:numPr>
        <w:rPr>
          <w:rFonts w:cs="Arial"/>
          <w:b/>
        </w:rPr>
      </w:pPr>
      <w:r w:rsidRPr="00507BF3">
        <w:rPr>
          <w:rFonts w:cs="Arial"/>
          <w:b/>
        </w:rPr>
        <w:t>ANEXOS</w:t>
      </w:r>
    </w:p>
    <w:p w:rsidR="00B85327" w:rsidRPr="00272B13" w:rsidRDefault="00B85327" w:rsidP="00D90065">
      <w:pPr>
        <w:pStyle w:val="Textoindependiente3"/>
        <w:ind w:firstLine="525"/>
      </w:pPr>
    </w:p>
    <w:p w:rsidR="005022C3" w:rsidRPr="00272B13" w:rsidRDefault="005022C3" w:rsidP="00D90065">
      <w:pPr>
        <w:shd w:val="clear" w:color="auto" w:fill="FFFFFF"/>
        <w:ind w:firstLine="708"/>
        <w:jc w:val="both"/>
        <w:rPr>
          <w:rFonts w:ascii="Arial" w:eastAsia="Calibri" w:hAnsi="Arial" w:cs="Arial"/>
          <w:lang w:val="es-ES"/>
        </w:rPr>
      </w:pPr>
    </w:p>
    <w:p w:rsidR="005022C3" w:rsidRPr="00272B13" w:rsidRDefault="005022C3" w:rsidP="00D90065">
      <w:pPr>
        <w:shd w:val="clear" w:color="auto" w:fill="FFFFFF"/>
        <w:ind w:firstLine="708"/>
        <w:jc w:val="both"/>
        <w:rPr>
          <w:rFonts w:ascii="Arial" w:eastAsia="Calibri" w:hAnsi="Arial" w:cs="Arial"/>
        </w:rPr>
      </w:pPr>
    </w:p>
    <w:p w:rsidR="005022C3" w:rsidRPr="00272B13" w:rsidRDefault="005022C3" w:rsidP="00D90065">
      <w:pPr>
        <w:shd w:val="clear" w:color="auto" w:fill="FFFFFF"/>
        <w:ind w:firstLine="708"/>
        <w:jc w:val="both"/>
        <w:rPr>
          <w:rFonts w:ascii="Arial" w:eastAsia="Calibri" w:hAnsi="Arial" w:cs="Arial"/>
        </w:rPr>
      </w:pPr>
    </w:p>
    <w:p w:rsidR="00BB6FE7" w:rsidRPr="00272B13" w:rsidRDefault="00BB6FE7" w:rsidP="00D90065">
      <w:pPr>
        <w:jc w:val="both"/>
        <w:rPr>
          <w:rFonts w:ascii="Arial" w:hAnsi="Arial" w:cs="Arial"/>
        </w:rPr>
      </w:pPr>
    </w:p>
    <w:p w:rsidR="00BB6FE7" w:rsidRPr="00272B13" w:rsidRDefault="00BB6FE7" w:rsidP="00D90065">
      <w:pPr>
        <w:jc w:val="both"/>
        <w:rPr>
          <w:rFonts w:ascii="Arial" w:hAnsi="Arial" w:cs="Arial"/>
        </w:rPr>
      </w:pPr>
    </w:p>
    <w:p w:rsidR="00BB6FE7" w:rsidRPr="00272B13" w:rsidRDefault="00BB6FE7" w:rsidP="00D90065">
      <w:pPr>
        <w:jc w:val="both"/>
        <w:rPr>
          <w:rFonts w:ascii="Arial" w:hAnsi="Arial" w:cs="Arial"/>
        </w:rPr>
      </w:pPr>
    </w:p>
    <w:p w:rsidR="00BB6FE7" w:rsidRPr="00272B13" w:rsidRDefault="00BB6FE7" w:rsidP="00D90065">
      <w:pPr>
        <w:jc w:val="both"/>
        <w:rPr>
          <w:rFonts w:ascii="Arial" w:hAnsi="Arial" w:cs="Arial"/>
        </w:rPr>
      </w:pPr>
    </w:p>
    <w:p w:rsidR="00554FD2" w:rsidRPr="00272B13" w:rsidRDefault="00554FD2" w:rsidP="00D90065">
      <w:pPr>
        <w:jc w:val="both"/>
        <w:rPr>
          <w:rFonts w:ascii="Arial" w:hAnsi="Arial" w:cs="Arial"/>
        </w:rPr>
      </w:pPr>
    </w:p>
    <w:p w:rsidR="00314BC6" w:rsidRDefault="00314BC6" w:rsidP="00D90065">
      <w:pPr>
        <w:jc w:val="both"/>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Pr="00314BC6" w:rsidRDefault="00314BC6" w:rsidP="00314BC6">
      <w:pPr>
        <w:rPr>
          <w:rFonts w:ascii="Arial" w:hAnsi="Arial" w:cs="Arial"/>
        </w:rPr>
      </w:pPr>
    </w:p>
    <w:p w:rsidR="00314BC6" w:rsidRDefault="00314BC6" w:rsidP="00314BC6">
      <w:pPr>
        <w:rPr>
          <w:rFonts w:ascii="Arial" w:hAnsi="Arial" w:cs="Arial"/>
        </w:rPr>
      </w:pPr>
    </w:p>
    <w:p w:rsidR="00314BC6" w:rsidRDefault="00314BC6" w:rsidP="00314BC6">
      <w:pPr>
        <w:rPr>
          <w:rFonts w:ascii="Arial" w:hAnsi="Arial" w:cs="Arial"/>
        </w:rPr>
      </w:pPr>
    </w:p>
    <w:p w:rsidR="00554FD2" w:rsidRDefault="00314BC6" w:rsidP="00314BC6">
      <w:pPr>
        <w:tabs>
          <w:tab w:val="left" w:pos="4245"/>
        </w:tabs>
        <w:rPr>
          <w:rFonts w:ascii="Arial" w:hAnsi="Arial" w:cs="Arial"/>
        </w:rPr>
      </w:pPr>
      <w:r>
        <w:rPr>
          <w:rFonts w:ascii="Arial" w:hAnsi="Arial" w:cs="Arial"/>
        </w:rPr>
        <w:tab/>
      </w:r>
    </w:p>
    <w:p w:rsidR="00314BC6" w:rsidRDefault="00314BC6" w:rsidP="00314BC6">
      <w:pPr>
        <w:tabs>
          <w:tab w:val="left" w:pos="4245"/>
        </w:tabs>
        <w:rPr>
          <w:rFonts w:ascii="Arial" w:hAnsi="Arial" w:cs="Arial"/>
        </w:rPr>
      </w:pPr>
    </w:p>
    <w:p w:rsidR="00314BC6" w:rsidRDefault="00314BC6" w:rsidP="00314BC6">
      <w:pPr>
        <w:tabs>
          <w:tab w:val="left" w:pos="4245"/>
        </w:tabs>
        <w:rPr>
          <w:rFonts w:ascii="Arial" w:hAnsi="Arial" w:cs="Arial"/>
        </w:rPr>
      </w:pPr>
    </w:p>
    <w:p w:rsidR="00314BC6" w:rsidRDefault="00314BC6" w:rsidP="00314BC6">
      <w:pPr>
        <w:tabs>
          <w:tab w:val="left" w:pos="4245"/>
        </w:tabs>
        <w:rPr>
          <w:rFonts w:ascii="Arial" w:hAnsi="Arial" w:cs="Arial"/>
        </w:rPr>
      </w:pPr>
    </w:p>
    <w:p w:rsidR="00314BC6" w:rsidRDefault="00314BC6" w:rsidP="00314BC6">
      <w:pPr>
        <w:tabs>
          <w:tab w:val="left" w:pos="4245"/>
        </w:tabs>
        <w:rPr>
          <w:rFonts w:ascii="Arial" w:hAnsi="Arial" w:cs="Arial"/>
        </w:rPr>
      </w:pPr>
    </w:p>
    <w:p w:rsidR="00314BC6" w:rsidRDefault="00314BC6" w:rsidP="00314BC6">
      <w:pPr>
        <w:tabs>
          <w:tab w:val="left" w:pos="4245"/>
        </w:tabs>
        <w:rPr>
          <w:rFonts w:ascii="Arial" w:hAnsi="Arial" w:cs="Arial"/>
        </w:rPr>
      </w:pPr>
    </w:p>
    <w:p w:rsidR="00314BC6" w:rsidRDefault="00003DDC" w:rsidP="00314BC6">
      <w:pPr>
        <w:tabs>
          <w:tab w:val="left" w:pos="4245"/>
        </w:tabs>
        <w:rPr>
          <w:rFonts w:ascii="Arial" w:hAnsi="Arial" w:cs="Arial"/>
        </w:rPr>
      </w:pPr>
      <w:r>
        <w:rPr>
          <w:rFonts w:ascii="Arial" w:hAnsi="Arial" w:cs="Arial"/>
          <w:noProof/>
          <w:lang w:val="es-MX" w:eastAsia="es-MX"/>
        </w:rPr>
        <w:pict>
          <v:shapetype id="_x0000_t202" coordsize="21600,21600" o:spt="202" path="m,l,21600r21600,l21600,xe">
            <v:stroke joinstyle="miter"/>
            <v:path gradientshapeok="t" o:connecttype="rect"/>
          </v:shapetype>
          <v:shape id="_x0000_s1029" type="#_x0000_t202" style="position:absolute;margin-left:257.7pt;margin-top:119.25pt;width:255pt;height:224.65pt;z-index:251684864;mso-position-vertical-relative:page" filled="f" stroked="f">
            <v:textbox style="mso-next-textbox:#_x0000_s1029" inset="0,,0">
              <w:txbxContent>
                <w:p w:rsidR="00314BC6" w:rsidRDefault="00314BC6" w:rsidP="00314BC6">
                  <w:pPr>
                    <w:jc w:val="center"/>
                    <w:rPr>
                      <w:rFonts w:ascii="Arial" w:hAnsi="Arial" w:cs="Arial"/>
                      <w:b/>
                    </w:rPr>
                  </w:pPr>
                </w:p>
                <w:p w:rsidR="00314BC6" w:rsidRDefault="00314BC6" w:rsidP="00314BC6">
                  <w:pPr>
                    <w:jc w:val="center"/>
                    <w:rPr>
                      <w:rFonts w:ascii="Arial" w:hAnsi="Arial" w:cs="Arial"/>
                      <w:b/>
                    </w:rPr>
                  </w:pPr>
                </w:p>
                <w:p w:rsidR="00314BC6" w:rsidRPr="001D794F" w:rsidRDefault="00314BC6" w:rsidP="00314BC6">
                  <w:pPr>
                    <w:jc w:val="center"/>
                    <w:rPr>
                      <w:rFonts w:ascii="Arial" w:hAnsi="Arial" w:cs="Arial"/>
                      <w:b/>
                    </w:rPr>
                  </w:pPr>
                  <w:r>
                    <w:rPr>
                      <w:rFonts w:ascii="Arial" w:hAnsi="Arial" w:cs="Arial"/>
                      <w:b/>
                    </w:rPr>
                    <w:t>Revisó:</w:t>
                  </w:r>
                </w:p>
                <w:p w:rsidR="00314BC6" w:rsidRPr="001D794F" w:rsidRDefault="00314BC6" w:rsidP="00314BC6">
                  <w:pPr>
                    <w:jc w:val="center"/>
                    <w:rPr>
                      <w:rFonts w:ascii="Arial" w:hAnsi="Arial" w:cs="Arial"/>
                      <w:b/>
                    </w:rPr>
                  </w:pPr>
                </w:p>
                <w:p w:rsidR="00314BC6" w:rsidRPr="001D794F" w:rsidRDefault="00314BC6" w:rsidP="00314BC6">
                  <w:pPr>
                    <w:jc w:val="center"/>
                    <w:rPr>
                      <w:rFonts w:ascii="Arial" w:hAnsi="Arial" w:cs="Arial"/>
                      <w:b/>
                    </w:rPr>
                  </w:pPr>
                </w:p>
                <w:p w:rsidR="00314BC6" w:rsidRDefault="00314BC6" w:rsidP="00314BC6">
                  <w:pPr>
                    <w:jc w:val="center"/>
                    <w:rPr>
                      <w:rFonts w:ascii="Arial" w:hAnsi="Arial" w:cs="Arial"/>
                      <w:b/>
                    </w:rPr>
                  </w:pPr>
                </w:p>
                <w:p w:rsidR="00314BC6" w:rsidRDefault="00314BC6" w:rsidP="00314BC6">
                  <w:pPr>
                    <w:rPr>
                      <w:rFonts w:ascii="Arial" w:hAnsi="Arial" w:cs="Arial"/>
                      <w:b/>
                    </w:rPr>
                  </w:pPr>
                </w:p>
                <w:p w:rsidR="00314BC6" w:rsidRDefault="00314BC6" w:rsidP="00314BC6">
                  <w:pPr>
                    <w:rPr>
                      <w:rFonts w:ascii="Arial" w:hAnsi="Arial" w:cs="Arial"/>
                      <w:b/>
                    </w:rPr>
                  </w:pPr>
                </w:p>
                <w:p w:rsidR="00314BC6" w:rsidRDefault="00314BC6" w:rsidP="00314BC6">
                  <w:pPr>
                    <w:jc w:val="center"/>
                    <w:rPr>
                      <w:rFonts w:ascii="Arial" w:hAnsi="Arial" w:cs="Arial"/>
                      <w:b/>
                    </w:rPr>
                  </w:pPr>
                </w:p>
                <w:p w:rsidR="00314BC6" w:rsidRPr="001D794F" w:rsidRDefault="00314BC6" w:rsidP="00314BC6">
                  <w:pPr>
                    <w:autoSpaceDE w:val="0"/>
                    <w:autoSpaceDN w:val="0"/>
                    <w:adjustRightInd w:val="0"/>
                  </w:pPr>
                  <w:r>
                    <w:t xml:space="preserve">          </w:t>
                  </w:r>
                  <w:r w:rsidR="00EA5071">
                    <w:t>_</w:t>
                  </w:r>
                  <w:r>
                    <w:t>__</w:t>
                  </w:r>
                  <w:r w:rsidR="00EA5071">
                    <w:t>___</w:t>
                  </w:r>
                  <w:r w:rsidRPr="001D794F">
                    <w:t>__</w:t>
                  </w:r>
                  <w:r>
                    <w:t>__________</w:t>
                  </w:r>
                  <w:r w:rsidRPr="001D794F">
                    <w:t>____</w:t>
                  </w:r>
                  <w:r w:rsidR="00EA5071">
                    <w:t>____</w:t>
                  </w:r>
                  <w:r w:rsidRPr="001D794F">
                    <w:t>___________________</w:t>
                  </w:r>
                </w:p>
                <w:p w:rsidR="00314BC6" w:rsidRPr="001D794F" w:rsidRDefault="00314BC6" w:rsidP="00314BC6">
                  <w:pPr>
                    <w:autoSpaceDE w:val="0"/>
                    <w:autoSpaceDN w:val="0"/>
                    <w:adjustRightInd w:val="0"/>
                    <w:jc w:val="center"/>
                    <w:rPr>
                      <w:rFonts w:ascii="Arial" w:hAnsi="Arial" w:cs="Arial"/>
                      <w:b/>
                    </w:rPr>
                  </w:pPr>
                  <w:r>
                    <w:rPr>
                      <w:rFonts w:ascii="Arial" w:hAnsi="Arial" w:cs="Arial"/>
                      <w:b/>
                    </w:rPr>
                    <w:t>Arq. José Enrique Mendivil Gámez.</w:t>
                  </w:r>
                </w:p>
                <w:p w:rsidR="00314BC6" w:rsidRPr="001D794F" w:rsidRDefault="00314BC6" w:rsidP="00314BC6">
                  <w:pPr>
                    <w:jc w:val="center"/>
                    <w:rPr>
                      <w:rFonts w:ascii="Arial" w:hAnsi="Arial" w:cs="Arial"/>
                    </w:rPr>
                  </w:pPr>
                  <w:r w:rsidRPr="001D794F">
                    <w:rPr>
                      <w:rFonts w:ascii="Arial" w:hAnsi="Arial" w:cs="Arial"/>
                    </w:rPr>
                    <w:t xml:space="preserve">Director </w:t>
                  </w:r>
                  <w:r>
                    <w:rPr>
                      <w:rFonts w:ascii="Arial" w:hAnsi="Arial" w:cs="Arial"/>
                    </w:rPr>
                    <w:t>de Proyectos</w:t>
                  </w:r>
                </w:p>
              </w:txbxContent>
            </v:textbox>
            <w10:wrap anchory="page"/>
          </v:shape>
        </w:pict>
      </w:r>
    </w:p>
    <w:p w:rsidR="00314BC6" w:rsidRDefault="00314BC6" w:rsidP="00314BC6">
      <w:pPr>
        <w:tabs>
          <w:tab w:val="left" w:pos="4245"/>
        </w:tabs>
        <w:rPr>
          <w:rFonts w:ascii="Arial" w:hAnsi="Arial" w:cs="Arial"/>
        </w:rPr>
      </w:pPr>
    </w:p>
    <w:p w:rsidR="00314BC6" w:rsidRDefault="00003DDC" w:rsidP="00314BC6">
      <w:pPr>
        <w:tabs>
          <w:tab w:val="left" w:pos="4245"/>
        </w:tabs>
        <w:rPr>
          <w:rFonts w:ascii="Arial" w:hAnsi="Arial" w:cs="Arial"/>
        </w:rPr>
      </w:pPr>
      <w:r>
        <w:rPr>
          <w:rFonts w:ascii="Arial" w:hAnsi="Arial" w:cs="Arial"/>
          <w:noProof/>
          <w:lang w:val="es-MX" w:eastAsia="es-MX"/>
        </w:rPr>
        <w:pict>
          <v:shape id="_x0000_s1028" type="#_x0000_t202" style="position:absolute;margin-left:-14.35pt;margin-top:145.5pt;width:255pt;height:147.75pt;z-index:251683840;mso-position-vertical-relative:page" filled="f" stroked="f">
            <v:textbox style="mso-next-textbox:#_x0000_s1028" inset="0,,0">
              <w:txbxContent>
                <w:p w:rsidR="00314BC6" w:rsidRDefault="00314BC6" w:rsidP="00314BC6">
                  <w:pPr>
                    <w:autoSpaceDE w:val="0"/>
                    <w:autoSpaceDN w:val="0"/>
                    <w:adjustRightInd w:val="0"/>
                    <w:jc w:val="center"/>
                  </w:pPr>
                </w:p>
                <w:p w:rsidR="00314BC6" w:rsidRDefault="00314BC6" w:rsidP="00314BC6">
                  <w:pPr>
                    <w:autoSpaceDE w:val="0"/>
                    <w:autoSpaceDN w:val="0"/>
                    <w:adjustRightInd w:val="0"/>
                    <w:jc w:val="center"/>
                  </w:pPr>
                </w:p>
                <w:p w:rsidR="00314BC6" w:rsidRDefault="00314BC6" w:rsidP="00314BC6">
                  <w:pPr>
                    <w:autoSpaceDE w:val="0"/>
                    <w:autoSpaceDN w:val="0"/>
                    <w:adjustRightInd w:val="0"/>
                    <w:jc w:val="center"/>
                  </w:pPr>
                </w:p>
                <w:p w:rsidR="00314BC6" w:rsidRDefault="00314BC6" w:rsidP="00314BC6">
                  <w:pPr>
                    <w:autoSpaceDE w:val="0"/>
                    <w:autoSpaceDN w:val="0"/>
                    <w:adjustRightInd w:val="0"/>
                    <w:jc w:val="center"/>
                  </w:pPr>
                </w:p>
                <w:p w:rsidR="00314BC6" w:rsidRDefault="00314BC6" w:rsidP="00314BC6">
                  <w:pPr>
                    <w:autoSpaceDE w:val="0"/>
                    <w:autoSpaceDN w:val="0"/>
                    <w:adjustRightInd w:val="0"/>
                    <w:jc w:val="center"/>
                  </w:pPr>
                </w:p>
                <w:p w:rsidR="00314BC6" w:rsidRDefault="00314BC6" w:rsidP="00314BC6"/>
                <w:p w:rsidR="00314BC6" w:rsidRDefault="00314BC6" w:rsidP="00314BC6"/>
                <w:p w:rsidR="00314BC6" w:rsidRDefault="00314BC6" w:rsidP="00314BC6">
                  <w:pPr>
                    <w:autoSpaceDE w:val="0"/>
                    <w:autoSpaceDN w:val="0"/>
                    <w:adjustRightInd w:val="0"/>
                    <w:jc w:val="center"/>
                  </w:pPr>
                  <w:r>
                    <w:t>______________________</w:t>
                  </w:r>
                  <w:r w:rsidR="00EA5071">
                    <w:t>__</w:t>
                  </w:r>
                  <w:r>
                    <w:t>_______________________</w:t>
                  </w:r>
                </w:p>
                <w:p w:rsidR="00314BC6" w:rsidRPr="001F3842" w:rsidRDefault="00314BC6" w:rsidP="00314BC6">
                  <w:pPr>
                    <w:jc w:val="center"/>
                    <w:rPr>
                      <w:rFonts w:ascii="Arial" w:hAnsi="Arial" w:cs="Arial"/>
                      <w:b/>
                    </w:rPr>
                  </w:pPr>
                  <w:r w:rsidRPr="001F3842">
                    <w:rPr>
                      <w:rFonts w:ascii="Arial" w:hAnsi="Arial" w:cs="Arial"/>
                      <w:b/>
                    </w:rPr>
                    <w:t xml:space="preserve">Ing. Néstor Iván Montes Robles. </w:t>
                  </w:r>
                </w:p>
                <w:p w:rsidR="00314BC6" w:rsidRPr="001F3842" w:rsidRDefault="00314BC6" w:rsidP="00314BC6">
                  <w:pPr>
                    <w:jc w:val="center"/>
                    <w:rPr>
                      <w:rFonts w:ascii="Arial" w:hAnsi="Arial" w:cs="Arial"/>
                    </w:rPr>
                  </w:pPr>
                  <w:r w:rsidRPr="001F3842">
                    <w:rPr>
                      <w:rFonts w:ascii="Arial" w:hAnsi="Arial" w:cs="Arial"/>
                    </w:rPr>
                    <w:t>Coordinador de Proyectos</w:t>
                  </w:r>
                </w:p>
              </w:txbxContent>
            </v:textbox>
            <w10:wrap anchory="page"/>
          </v:shape>
        </w:pict>
      </w:r>
    </w:p>
    <w:p w:rsidR="00314BC6" w:rsidRDefault="00314BC6" w:rsidP="00314BC6">
      <w:pPr>
        <w:rPr>
          <w:rFonts w:ascii="Arial" w:hAnsi="Arial" w:cs="Arial"/>
          <w:b/>
        </w:rPr>
      </w:pPr>
      <w:r>
        <w:rPr>
          <w:rFonts w:ascii="Arial" w:hAnsi="Arial" w:cs="Arial"/>
          <w:b/>
        </w:rPr>
        <w:t xml:space="preserve">                         Elaboró:</w:t>
      </w:r>
    </w:p>
    <w:p w:rsidR="00314BC6" w:rsidRPr="00314BC6" w:rsidRDefault="00003DDC" w:rsidP="00314BC6">
      <w:pPr>
        <w:tabs>
          <w:tab w:val="left" w:pos="4245"/>
        </w:tabs>
        <w:rPr>
          <w:rFonts w:ascii="Arial" w:hAnsi="Arial" w:cs="Arial"/>
        </w:rPr>
      </w:pPr>
      <w:r>
        <w:rPr>
          <w:rFonts w:ascii="Arial" w:hAnsi="Arial" w:cs="Arial"/>
          <w:noProof/>
          <w:lang w:val="es-MX" w:eastAsia="es-MX"/>
        </w:rPr>
        <w:pict>
          <v:shape id="_x0000_s1030" type="#_x0000_t202" style="position:absolute;margin-left:123.45pt;margin-top:355.9pt;width:255pt;height:224.65pt;z-index:251685888;mso-position-vertical-relative:page" filled="f" stroked="f">
            <v:textbox style="mso-next-textbox:#_x0000_s1030" inset="0,,0">
              <w:txbxContent>
                <w:p w:rsidR="00314BC6" w:rsidRDefault="00314BC6" w:rsidP="00314BC6">
                  <w:pPr>
                    <w:jc w:val="center"/>
                    <w:rPr>
                      <w:rFonts w:ascii="Arial" w:hAnsi="Arial" w:cs="Arial"/>
                      <w:b/>
                    </w:rPr>
                  </w:pPr>
                </w:p>
                <w:p w:rsidR="00314BC6" w:rsidRDefault="00314BC6" w:rsidP="00314BC6">
                  <w:pPr>
                    <w:jc w:val="center"/>
                    <w:rPr>
                      <w:rFonts w:ascii="Arial" w:hAnsi="Arial" w:cs="Arial"/>
                      <w:b/>
                    </w:rPr>
                  </w:pPr>
                </w:p>
                <w:p w:rsidR="00314BC6" w:rsidRPr="001D794F" w:rsidRDefault="00314BC6" w:rsidP="00314BC6">
                  <w:pPr>
                    <w:jc w:val="center"/>
                    <w:rPr>
                      <w:rFonts w:ascii="Arial" w:hAnsi="Arial" w:cs="Arial"/>
                      <w:b/>
                    </w:rPr>
                  </w:pPr>
                  <w:proofErr w:type="spellStart"/>
                  <w:r>
                    <w:rPr>
                      <w:rFonts w:ascii="Arial" w:hAnsi="Arial" w:cs="Arial"/>
                      <w:b/>
                    </w:rPr>
                    <w:t>Vo.Bo</w:t>
                  </w:r>
                  <w:proofErr w:type="spellEnd"/>
                  <w:r>
                    <w:rPr>
                      <w:rFonts w:ascii="Arial" w:hAnsi="Arial" w:cs="Arial"/>
                      <w:b/>
                    </w:rPr>
                    <w:t>:</w:t>
                  </w:r>
                </w:p>
                <w:p w:rsidR="00314BC6" w:rsidRPr="001D794F" w:rsidRDefault="00314BC6" w:rsidP="00314BC6">
                  <w:pPr>
                    <w:jc w:val="center"/>
                    <w:rPr>
                      <w:rFonts w:ascii="Arial" w:hAnsi="Arial" w:cs="Arial"/>
                      <w:b/>
                    </w:rPr>
                  </w:pPr>
                </w:p>
                <w:p w:rsidR="00314BC6" w:rsidRPr="001D794F" w:rsidRDefault="00314BC6" w:rsidP="00314BC6">
                  <w:pPr>
                    <w:jc w:val="center"/>
                    <w:rPr>
                      <w:rFonts w:ascii="Arial" w:hAnsi="Arial" w:cs="Arial"/>
                      <w:b/>
                    </w:rPr>
                  </w:pPr>
                </w:p>
                <w:p w:rsidR="00314BC6" w:rsidRDefault="00314BC6" w:rsidP="00314BC6">
                  <w:pPr>
                    <w:jc w:val="center"/>
                    <w:rPr>
                      <w:rFonts w:ascii="Arial" w:hAnsi="Arial" w:cs="Arial"/>
                      <w:b/>
                    </w:rPr>
                  </w:pPr>
                </w:p>
                <w:p w:rsidR="00314BC6" w:rsidRDefault="00314BC6" w:rsidP="00314BC6">
                  <w:pPr>
                    <w:rPr>
                      <w:rFonts w:ascii="Arial" w:hAnsi="Arial" w:cs="Arial"/>
                      <w:b/>
                    </w:rPr>
                  </w:pPr>
                </w:p>
                <w:p w:rsidR="00314BC6" w:rsidRDefault="00314BC6" w:rsidP="00314BC6">
                  <w:pPr>
                    <w:rPr>
                      <w:rFonts w:ascii="Arial" w:hAnsi="Arial" w:cs="Arial"/>
                      <w:b/>
                    </w:rPr>
                  </w:pPr>
                </w:p>
                <w:p w:rsidR="00314BC6" w:rsidRDefault="00314BC6" w:rsidP="00314BC6">
                  <w:pPr>
                    <w:jc w:val="center"/>
                    <w:rPr>
                      <w:rFonts w:ascii="Arial" w:hAnsi="Arial" w:cs="Arial"/>
                      <w:b/>
                    </w:rPr>
                  </w:pPr>
                </w:p>
                <w:p w:rsidR="00314BC6" w:rsidRPr="001D794F" w:rsidRDefault="00314BC6" w:rsidP="00314BC6">
                  <w:pPr>
                    <w:autoSpaceDE w:val="0"/>
                    <w:autoSpaceDN w:val="0"/>
                    <w:adjustRightInd w:val="0"/>
                  </w:pPr>
                  <w:r>
                    <w:t xml:space="preserve">           __</w:t>
                  </w:r>
                  <w:r w:rsidRPr="001D794F">
                    <w:t>_________</w:t>
                  </w:r>
                  <w:r>
                    <w:t>__________</w:t>
                  </w:r>
                  <w:r w:rsidRPr="001D794F">
                    <w:t>_______________________</w:t>
                  </w:r>
                </w:p>
                <w:p w:rsidR="00314BC6" w:rsidRPr="001D794F" w:rsidRDefault="00314BC6" w:rsidP="00314BC6">
                  <w:pPr>
                    <w:autoSpaceDE w:val="0"/>
                    <w:autoSpaceDN w:val="0"/>
                    <w:adjustRightInd w:val="0"/>
                    <w:jc w:val="center"/>
                    <w:rPr>
                      <w:rFonts w:ascii="Arial" w:hAnsi="Arial" w:cs="Arial"/>
                      <w:b/>
                    </w:rPr>
                  </w:pPr>
                  <w:r>
                    <w:rPr>
                      <w:rFonts w:ascii="Arial" w:hAnsi="Arial" w:cs="Arial"/>
                      <w:b/>
                    </w:rPr>
                    <w:t>Ing. Hildebrando Ramos Luna</w:t>
                  </w:r>
                </w:p>
                <w:p w:rsidR="00314BC6" w:rsidRPr="001D794F" w:rsidRDefault="00314BC6" w:rsidP="00314BC6">
                  <w:pPr>
                    <w:jc w:val="center"/>
                    <w:rPr>
                      <w:rFonts w:ascii="Arial" w:hAnsi="Arial" w:cs="Arial"/>
                    </w:rPr>
                  </w:pPr>
                  <w:r>
                    <w:rPr>
                      <w:rFonts w:ascii="Arial" w:hAnsi="Arial" w:cs="Arial"/>
                    </w:rPr>
                    <w:t>Director General de Infraestructura Hidroagrícola</w:t>
                  </w:r>
                </w:p>
              </w:txbxContent>
            </v:textbox>
            <w10:wrap anchory="page"/>
          </v:shape>
        </w:pict>
      </w:r>
    </w:p>
    <w:sectPr w:rsidR="00314BC6" w:rsidRPr="00314BC6" w:rsidSect="00B20E43">
      <w:headerReference w:type="default" r:id="rId14"/>
      <w:footerReference w:type="default" r:id="rId15"/>
      <w:headerReference w:type="first" r:id="rId16"/>
      <w:footerReference w:type="first" r:id="rId17"/>
      <w:pgSz w:w="12240" w:h="15840"/>
      <w:pgMar w:top="1417" w:right="1183" w:bottom="1417" w:left="1134"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764" w:rsidRDefault="00EC1764" w:rsidP="0098196F">
      <w:r>
        <w:separator/>
      </w:r>
    </w:p>
  </w:endnote>
  <w:endnote w:type="continuationSeparator" w:id="0">
    <w:p w:rsidR="00EC1764" w:rsidRDefault="00EC1764" w:rsidP="009819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ヒラギノ角ゴ Pro W3">
    <w:altName w:val="Times New Roman"/>
    <w:charset w:val="00"/>
    <w:family w:val="roman"/>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BC6" w:rsidRDefault="00003DDC">
    <w:pPr>
      <w:pStyle w:val="Piedepgina"/>
    </w:pPr>
    <w:fldSimple w:instr=" PAGE   \* MERGEFORMAT ">
      <w:r w:rsidR="007004F0">
        <w:rPr>
          <w:noProof/>
        </w:rPr>
        <w:t>23</w:t>
      </w:r>
    </w:fldSimple>
    <w:r w:rsidR="00314BC6" w:rsidRPr="0098196F">
      <w:rPr>
        <w:noProof/>
        <w:lang w:val="es-MX" w:eastAsia="es-MX"/>
      </w:rPr>
      <w:drawing>
        <wp:anchor distT="0" distB="0" distL="114300" distR="114300" simplePos="0" relativeHeight="251659264" behindDoc="0" locked="1" layoutInCell="1" allowOverlap="1">
          <wp:simplePos x="0" y="0"/>
          <wp:positionH relativeFrom="column">
            <wp:posOffset>-501015</wp:posOffset>
          </wp:positionH>
          <wp:positionV relativeFrom="margin">
            <wp:posOffset>7501255</wp:posOffset>
          </wp:positionV>
          <wp:extent cx="7705725" cy="1657350"/>
          <wp:effectExtent l="19050" t="0" r="9525" b="0"/>
          <wp:wrapNone/>
          <wp:docPr id="2" name="Imagen 1" descr="iMacc:Users:imacc:Documents:ESTEFANIA:Identidad Gobierno del Estado:Secretarias:15 Organismos:Comision del Agua:Hojas membretadas Carta:Cea Hermosill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cc:Users:imacc:Documents:ESTEFANIA:Identidad Gobierno del Estado:Secretarias:15 Organismos:Comision del Agua:Hojas membretadas Carta:Cea Hermosillo.pd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30" t="83814"/>
                  <a:stretch>
                    <a:fillRect/>
                  </a:stretch>
                </pic:blipFill>
                <pic:spPr bwMode="auto">
                  <a:xfrm>
                    <a:off x="0" y="0"/>
                    <a:ext cx="7705725" cy="1657350"/>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BC6" w:rsidRDefault="00314BC6" w:rsidP="00701374">
    <w:pPr>
      <w:pStyle w:val="Piedepgina"/>
      <w:jc w:val="center"/>
    </w:pPr>
    <w:r w:rsidRPr="00701374">
      <w:rPr>
        <w:noProof/>
        <w:lang w:val="es-MX" w:eastAsia="es-MX"/>
      </w:rPr>
      <w:drawing>
        <wp:anchor distT="0" distB="0" distL="114300" distR="114300" simplePos="0" relativeHeight="251665408" behindDoc="1" locked="1" layoutInCell="1" allowOverlap="1">
          <wp:simplePos x="0" y="0"/>
          <wp:positionH relativeFrom="column">
            <wp:posOffset>-899160</wp:posOffset>
          </wp:positionH>
          <wp:positionV relativeFrom="margin">
            <wp:posOffset>7653655</wp:posOffset>
          </wp:positionV>
          <wp:extent cx="7705725" cy="1657350"/>
          <wp:effectExtent l="19050" t="0" r="9525" b="0"/>
          <wp:wrapThrough wrapText="bothSides">
            <wp:wrapPolygon edited="0">
              <wp:start x="21467" y="0"/>
              <wp:lineTo x="21467" y="3972"/>
              <wp:lineTo x="8971" y="6703"/>
              <wp:lineTo x="8971" y="9683"/>
              <wp:lineTo x="10306" y="11917"/>
              <wp:lineTo x="3738" y="11917"/>
              <wp:lineTo x="3685" y="13159"/>
              <wp:lineTo x="4432" y="15890"/>
              <wp:lineTo x="4432" y="16386"/>
              <wp:lineTo x="19865" y="19862"/>
              <wp:lineTo x="-53" y="21352"/>
              <wp:lineTo x="21627" y="21352"/>
              <wp:lineTo x="21627" y="0"/>
              <wp:lineTo x="21467" y="0"/>
            </wp:wrapPolygon>
          </wp:wrapThrough>
          <wp:docPr id="5" name="Imagen 1" descr="iMacc:Users:imacc:Documents:ESTEFANIA:Identidad Gobierno del Estado:Secretarias:15 Organismos:Comision del Agua:Hojas membretadas Carta:Cea Hermosill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cc:Users:imacc:Documents:ESTEFANIA:Identidad Gobierno del Estado:Secretarias:15 Organismos:Comision del Agua:Hojas membretadas Carta:Cea Hermosillo.pd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30" t="83814"/>
                  <a:stretch>
                    <a:fillRect/>
                  </a:stretch>
                </pic:blipFill>
                <pic:spPr bwMode="auto">
                  <a:xfrm>
                    <a:off x="0" y="0"/>
                    <a:ext cx="7705725" cy="1657350"/>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764" w:rsidRDefault="00EC1764" w:rsidP="0098196F">
      <w:r>
        <w:separator/>
      </w:r>
    </w:p>
  </w:footnote>
  <w:footnote w:type="continuationSeparator" w:id="0">
    <w:p w:rsidR="00EC1764" w:rsidRDefault="00EC1764" w:rsidP="009819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BC6" w:rsidRDefault="00314BC6">
    <w:pPr>
      <w:pStyle w:val="Encabezado"/>
    </w:pPr>
    <w:r w:rsidRPr="00554FD2">
      <w:rPr>
        <w:noProof/>
        <w:lang w:val="es-MX" w:eastAsia="es-MX"/>
      </w:rPr>
      <w:drawing>
        <wp:anchor distT="0" distB="0" distL="114300" distR="114300" simplePos="0" relativeHeight="251661312" behindDoc="1" locked="1" layoutInCell="1" allowOverlap="1">
          <wp:simplePos x="0" y="0"/>
          <wp:positionH relativeFrom="margin">
            <wp:posOffset>2508885</wp:posOffset>
          </wp:positionH>
          <wp:positionV relativeFrom="margin">
            <wp:posOffset>-861695</wp:posOffset>
          </wp:positionV>
          <wp:extent cx="1066800" cy="1104900"/>
          <wp:effectExtent l="0" t="0" r="0" b="0"/>
          <wp:wrapSquare wrapText="bothSides"/>
          <wp:docPr id="3" name="Imagen 1" descr="iMacc:Users:imacc:Documents:ESTEFANIA:Identidad Gobierno del Estado:Secretarias:15 Organismos:Comision del Agua:Hojas membretadas Carta:Cea Hermosill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cc:Users:imacc:Documents:ESTEFANIA:Identidad Gobierno del Estado:Secretarias:15 Organismos:Comision del Agua:Hojas membretadas Carta:Cea Hermosillo.pd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081" t="3902" r="43441" b="85322"/>
                  <a:stretch>
                    <a:fillRect/>
                  </a:stretch>
                </pic:blipFill>
                <pic:spPr bwMode="auto">
                  <a:xfrm>
                    <a:off x="0" y="0"/>
                    <a:ext cx="1066800" cy="1104900"/>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BC6" w:rsidRPr="00701374" w:rsidRDefault="00314BC6" w:rsidP="00701374">
    <w:pPr>
      <w:pStyle w:val="Encabezado"/>
    </w:pPr>
    <w:r w:rsidRPr="00701374">
      <w:rPr>
        <w:noProof/>
        <w:lang w:val="es-MX" w:eastAsia="es-MX"/>
      </w:rPr>
      <w:drawing>
        <wp:anchor distT="0" distB="0" distL="114300" distR="114300" simplePos="0" relativeHeight="251663360" behindDoc="1" locked="1" layoutInCell="1" allowOverlap="1">
          <wp:simplePos x="0" y="0"/>
          <wp:positionH relativeFrom="column">
            <wp:posOffset>2451735</wp:posOffset>
          </wp:positionH>
          <wp:positionV relativeFrom="margin">
            <wp:posOffset>-661670</wp:posOffset>
          </wp:positionV>
          <wp:extent cx="1066800" cy="1104900"/>
          <wp:effectExtent l="0" t="0" r="0" b="0"/>
          <wp:wrapThrough wrapText="bothSides">
            <wp:wrapPolygon edited="0">
              <wp:start x="11957" y="745"/>
              <wp:lineTo x="8486" y="745"/>
              <wp:lineTo x="3857" y="4469"/>
              <wp:lineTo x="3857" y="8566"/>
              <wp:lineTo x="5014" y="12662"/>
              <wp:lineTo x="7714" y="18621"/>
              <wp:lineTo x="1543" y="19738"/>
              <wp:lineTo x="1543" y="20855"/>
              <wp:lineTo x="20829" y="20855"/>
              <wp:lineTo x="21214" y="20110"/>
              <wp:lineTo x="15043" y="18621"/>
              <wp:lineTo x="16971" y="12662"/>
              <wp:lineTo x="18514" y="8193"/>
              <wp:lineTo x="18900" y="5959"/>
              <wp:lineTo x="15814" y="2607"/>
              <wp:lineTo x="13500" y="745"/>
              <wp:lineTo x="11957" y="745"/>
            </wp:wrapPolygon>
          </wp:wrapThrough>
          <wp:docPr id="4" name="Imagen 1" descr="iMacc:Users:imacc:Documents:ESTEFANIA:Identidad Gobierno del Estado:Secretarias:15 Organismos:Comision del Agua:Hojas membretadas Carta:Cea Hermosill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cc:Users:imacc:Documents:ESTEFANIA:Identidad Gobierno del Estado:Secretarias:15 Organismos:Comision del Agua:Hojas membretadas Carta:Cea Hermosillo.pd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081" t="3902" r="43441" b="85322"/>
                  <a:stretch>
                    <a:fillRect/>
                  </a:stretch>
                </pic:blipFill>
                <pic:spPr bwMode="auto">
                  <a:xfrm>
                    <a:off x="0" y="0"/>
                    <a:ext cx="1066800" cy="1104900"/>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235E"/>
      </v:shape>
    </w:pict>
  </w:numPicBullet>
  <w:numPicBullet w:numPicBulletId="1">
    <w:pict>
      <v:shape id="_x0000_i1033" type="#_x0000_t75" style="width:11.25pt;height:11.25pt" o:bullet="t">
        <v:imagedata r:id="rId2" o:title="mso235E"/>
      </v:shape>
    </w:pict>
  </w:numPicBullet>
  <w:abstractNum w:abstractNumId="0">
    <w:nsid w:val="010553B9"/>
    <w:multiLevelType w:val="hybridMultilevel"/>
    <w:tmpl w:val="6FE665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55C97"/>
    <w:multiLevelType w:val="hybridMultilevel"/>
    <w:tmpl w:val="D674DA6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3C5B11"/>
    <w:multiLevelType w:val="hybridMultilevel"/>
    <w:tmpl w:val="7E60A180"/>
    <w:lvl w:ilvl="0" w:tplc="080A0007">
      <w:start w:val="1"/>
      <w:numFmt w:val="bullet"/>
      <w:lvlText w:val=""/>
      <w:lvlPicBulletId w:val="1"/>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11976F96"/>
    <w:multiLevelType w:val="multilevel"/>
    <w:tmpl w:val="C760628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48146E7"/>
    <w:multiLevelType w:val="hybridMultilevel"/>
    <w:tmpl w:val="B394B89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4C454F4"/>
    <w:multiLevelType w:val="hybridMultilevel"/>
    <w:tmpl w:val="D390F6EE"/>
    <w:lvl w:ilvl="0" w:tplc="0C0A000F">
      <w:start w:val="1"/>
      <w:numFmt w:val="decimal"/>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168D46B3"/>
    <w:multiLevelType w:val="multilevel"/>
    <w:tmpl w:val="05C84A98"/>
    <w:lvl w:ilvl="0">
      <w:start w:val="5"/>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17B0753B"/>
    <w:multiLevelType w:val="hybridMultilevel"/>
    <w:tmpl w:val="425426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75B04"/>
    <w:multiLevelType w:val="hybridMultilevel"/>
    <w:tmpl w:val="C5026B76"/>
    <w:lvl w:ilvl="0" w:tplc="3D80BB3E">
      <w:start w:val="1"/>
      <w:numFmt w:val="upp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9">
    <w:nsid w:val="200E5E3F"/>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77E4DCF"/>
    <w:multiLevelType w:val="multilevel"/>
    <w:tmpl w:val="C760628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B1D3D11"/>
    <w:multiLevelType w:val="hybridMultilevel"/>
    <w:tmpl w:val="ECA2C4F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206C2E"/>
    <w:multiLevelType w:val="hybridMultilevel"/>
    <w:tmpl w:val="BED6A3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E314BD"/>
    <w:multiLevelType w:val="multilevel"/>
    <w:tmpl w:val="C760628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430184B"/>
    <w:multiLevelType w:val="multilevel"/>
    <w:tmpl w:val="C760628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58067CC"/>
    <w:multiLevelType w:val="multilevel"/>
    <w:tmpl w:val="B2A28E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55AD051E"/>
    <w:multiLevelType w:val="multilevel"/>
    <w:tmpl w:val="9154E67C"/>
    <w:lvl w:ilvl="0">
      <w:start w:val="6"/>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57342AA1"/>
    <w:multiLevelType w:val="hybridMultilevel"/>
    <w:tmpl w:val="5BFE8438"/>
    <w:lvl w:ilvl="0" w:tplc="0C0A000F">
      <w:start w:val="1"/>
      <w:numFmt w:val="decimal"/>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59D2222C"/>
    <w:multiLevelType w:val="hybridMultilevel"/>
    <w:tmpl w:val="8B942188"/>
    <w:lvl w:ilvl="0" w:tplc="7C1A5D7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9FF6086"/>
    <w:multiLevelType w:val="hybridMultilevel"/>
    <w:tmpl w:val="5CDA7EC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F96555A"/>
    <w:multiLevelType w:val="hybridMultilevel"/>
    <w:tmpl w:val="4F3E8E8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9C3EA8"/>
    <w:multiLevelType w:val="hybridMultilevel"/>
    <w:tmpl w:val="E9E228FC"/>
    <w:lvl w:ilvl="0" w:tplc="922AF112">
      <w:start w:val="1"/>
      <w:numFmt w:val="decimal"/>
      <w:lvlText w:val="%1)"/>
      <w:lvlJc w:val="lef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3062C71"/>
    <w:multiLevelType w:val="hybridMultilevel"/>
    <w:tmpl w:val="43F20724"/>
    <w:lvl w:ilvl="0" w:tplc="0C0A000F">
      <w:start w:val="1"/>
      <w:numFmt w:val="decimal"/>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nsid w:val="68211425"/>
    <w:multiLevelType w:val="hybridMultilevel"/>
    <w:tmpl w:val="F3FCCD80"/>
    <w:lvl w:ilvl="0" w:tplc="0C0A0001">
      <w:start w:val="1"/>
      <w:numFmt w:val="bullet"/>
      <w:lvlText w:val=""/>
      <w:lvlJc w:val="left"/>
      <w:pPr>
        <w:tabs>
          <w:tab w:val="num" w:pos="2190"/>
        </w:tabs>
        <w:ind w:left="2190" w:hanging="360"/>
      </w:pPr>
      <w:rPr>
        <w:rFonts w:ascii="Symbol" w:hAnsi="Symbol" w:hint="default"/>
      </w:rPr>
    </w:lvl>
    <w:lvl w:ilvl="1" w:tplc="0C0A0003" w:tentative="1">
      <w:start w:val="1"/>
      <w:numFmt w:val="bullet"/>
      <w:lvlText w:val="o"/>
      <w:lvlJc w:val="left"/>
      <w:pPr>
        <w:tabs>
          <w:tab w:val="num" w:pos="2910"/>
        </w:tabs>
        <w:ind w:left="2910" w:hanging="360"/>
      </w:pPr>
      <w:rPr>
        <w:rFonts w:ascii="Courier New" w:hAnsi="Courier New" w:cs="Courier New" w:hint="default"/>
      </w:rPr>
    </w:lvl>
    <w:lvl w:ilvl="2" w:tplc="0C0A0005" w:tentative="1">
      <w:start w:val="1"/>
      <w:numFmt w:val="bullet"/>
      <w:lvlText w:val=""/>
      <w:lvlJc w:val="left"/>
      <w:pPr>
        <w:tabs>
          <w:tab w:val="num" w:pos="3630"/>
        </w:tabs>
        <w:ind w:left="3630" w:hanging="360"/>
      </w:pPr>
      <w:rPr>
        <w:rFonts w:ascii="Wingdings" w:hAnsi="Wingdings" w:hint="default"/>
      </w:rPr>
    </w:lvl>
    <w:lvl w:ilvl="3" w:tplc="0C0A0001" w:tentative="1">
      <w:start w:val="1"/>
      <w:numFmt w:val="bullet"/>
      <w:lvlText w:val=""/>
      <w:lvlJc w:val="left"/>
      <w:pPr>
        <w:tabs>
          <w:tab w:val="num" w:pos="4350"/>
        </w:tabs>
        <w:ind w:left="4350" w:hanging="360"/>
      </w:pPr>
      <w:rPr>
        <w:rFonts w:ascii="Symbol" w:hAnsi="Symbol" w:hint="default"/>
      </w:rPr>
    </w:lvl>
    <w:lvl w:ilvl="4" w:tplc="0C0A0003" w:tentative="1">
      <w:start w:val="1"/>
      <w:numFmt w:val="bullet"/>
      <w:lvlText w:val="o"/>
      <w:lvlJc w:val="left"/>
      <w:pPr>
        <w:tabs>
          <w:tab w:val="num" w:pos="5070"/>
        </w:tabs>
        <w:ind w:left="5070" w:hanging="360"/>
      </w:pPr>
      <w:rPr>
        <w:rFonts w:ascii="Courier New" w:hAnsi="Courier New" w:cs="Courier New" w:hint="default"/>
      </w:rPr>
    </w:lvl>
    <w:lvl w:ilvl="5" w:tplc="0C0A0005" w:tentative="1">
      <w:start w:val="1"/>
      <w:numFmt w:val="bullet"/>
      <w:lvlText w:val=""/>
      <w:lvlJc w:val="left"/>
      <w:pPr>
        <w:tabs>
          <w:tab w:val="num" w:pos="5790"/>
        </w:tabs>
        <w:ind w:left="5790" w:hanging="360"/>
      </w:pPr>
      <w:rPr>
        <w:rFonts w:ascii="Wingdings" w:hAnsi="Wingdings" w:hint="default"/>
      </w:rPr>
    </w:lvl>
    <w:lvl w:ilvl="6" w:tplc="0C0A0001" w:tentative="1">
      <w:start w:val="1"/>
      <w:numFmt w:val="bullet"/>
      <w:lvlText w:val=""/>
      <w:lvlJc w:val="left"/>
      <w:pPr>
        <w:tabs>
          <w:tab w:val="num" w:pos="6510"/>
        </w:tabs>
        <w:ind w:left="6510" w:hanging="360"/>
      </w:pPr>
      <w:rPr>
        <w:rFonts w:ascii="Symbol" w:hAnsi="Symbol" w:hint="default"/>
      </w:rPr>
    </w:lvl>
    <w:lvl w:ilvl="7" w:tplc="0C0A0003" w:tentative="1">
      <w:start w:val="1"/>
      <w:numFmt w:val="bullet"/>
      <w:lvlText w:val="o"/>
      <w:lvlJc w:val="left"/>
      <w:pPr>
        <w:tabs>
          <w:tab w:val="num" w:pos="7230"/>
        </w:tabs>
        <w:ind w:left="7230" w:hanging="360"/>
      </w:pPr>
      <w:rPr>
        <w:rFonts w:ascii="Courier New" w:hAnsi="Courier New" w:cs="Courier New" w:hint="default"/>
      </w:rPr>
    </w:lvl>
    <w:lvl w:ilvl="8" w:tplc="0C0A0005" w:tentative="1">
      <w:start w:val="1"/>
      <w:numFmt w:val="bullet"/>
      <w:lvlText w:val=""/>
      <w:lvlJc w:val="left"/>
      <w:pPr>
        <w:tabs>
          <w:tab w:val="num" w:pos="7950"/>
        </w:tabs>
        <w:ind w:left="7950" w:hanging="360"/>
      </w:pPr>
      <w:rPr>
        <w:rFonts w:ascii="Wingdings" w:hAnsi="Wingdings" w:hint="default"/>
      </w:rPr>
    </w:lvl>
  </w:abstractNum>
  <w:abstractNum w:abstractNumId="24">
    <w:nsid w:val="73974373"/>
    <w:multiLevelType w:val="multilevel"/>
    <w:tmpl w:val="C5DADFD0"/>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742155FE"/>
    <w:multiLevelType w:val="hybridMultilevel"/>
    <w:tmpl w:val="6756BA1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55D332F"/>
    <w:multiLevelType w:val="hybridMultilevel"/>
    <w:tmpl w:val="3048A94E"/>
    <w:lvl w:ilvl="0" w:tplc="85A21050">
      <w:start w:val="1"/>
      <w:numFmt w:val="upp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7">
    <w:nsid w:val="75FA599D"/>
    <w:multiLevelType w:val="multilevel"/>
    <w:tmpl w:val="C5DADFD0"/>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7DEB7FED"/>
    <w:multiLevelType w:val="hybridMultilevel"/>
    <w:tmpl w:val="D81A15D0"/>
    <w:lvl w:ilvl="0" w:tplc="13006D7A">
      <w:start w:val="1"/>
      <w:numFmt w:val="upperLetter"/>
      <w:lvlText w:val="%1).-"/>
      <w:lvlJc w:val="left"/>
      <w:pPr>
        <w:tabs>
          <w:tab w:val="num" w:pos="1333"/>
        </w:tabs>
        <w:ind w:left="1333" w:hanging="613"/>
      </w:pPr>
      <w:rPr>
        <w:rFonts w:hint="default"/>
      </w:r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29">
    <w:nsid w:val="7E2E0E42"/>
    <w:multiLevelType w:val="hybridMultilevel"/>
    <w:tmpl w:val="A13A9FEA"/>
    <w:lvl w:ilvl="0" w:tplc="F7004D08">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num w:numId="1">
    <w:abstractNumId w:val="9"/>
  </w:num>
  <w:num w:numId="2">
    <w:abstractNumId w:val="7"/>
  </w:num>
  <w:num w:numId="3">
    <w:abstractNumId w:val="12"/>
  </w:num>
  <w:num w:numId="4">
    <w:abstractNumId w:val="20"/>
  </w:num>
  <w:num w:numId="5">
    <w:abstractNumId w:val="0"/>
  </w:num>
  <w:num w:numId="6">
    <w:abstractNumId w:val="27"/>
  </w:num>
  <w:num w:numId="7">
    <w:abstractNumId w:val="24"/>
  </w:num>
  <w:num w:numId="8">
    <w:abstractNumId w:val="21"/>
  </w:num>
  <w:num w:numId="9">
    <w:abstractNumId w:val="15"/>
  </w:num>
  <w:num w:numId="10">
    <w:abstractNumId w:val="13"/>
  </w:num>
  <w:num w:numId="11">
    <w:abstractNumId w:val="16"/>
  </w:num>
  <w:num w:numId="12">
    <w:abstractNumId w:val="2"/>
  </w:num>
  <w:num w:numId="13">
    <w:abstractNumId w:val="1"/>
  </w:num>
  <w:num w:numId="14">
    <w:abstractNumId w:val="11"/>
  </w:num>
  <w:num w:numId="15">
    <w:abstractNumId w:val="19"/>
  </w:num>
  <w:num w:numId="16">
    <w:abstractNumId w:val="25"/>
  </w:num>
  <w:num w:numId="17">
    <w:abstractNumId w:val="4"/>
  </w:num>
  <w:num w:numId="18">
    <w:abstractNumId w:val="18"/>
  </w:num>
  <w:num w:numId="19">
    <w:abstractNumId w:val="29"/>
  </w:num>
  <w:num w:numId="20">
    <w:abstractNumId w:val="26"/>
  </w:num>
  <w:num w:numId="21">
    <w:abstractNumId w:val="6"/>
  </w:num>
  <w:num w:numId="22">
    <w:abstractNumId w:val="22"/>
  </w:num>
  <w:num w:numId="23">
    <w:abstractNumId w:val="5"/>
  </w:num>
  <w:num w:numId="24">
    <w:abstractNumId w:val="17"/>
  </w:num>
  <w:num w:numId="25">
    <w:abstractNumId w:val="8"/>
  </w:num>
  <w:num w:numId="26">
    <w:abstractNumId w:val="3"/>
  </w:num>
  <w:num w:numId="27">
    <w:abstractNumId w:val="10"/>
  </w:num>
  <w:num w:numId="28">
    <w:abstractNumId w:val="14"/>
  </w:num>
  <w:num w:numId="29">
    <w:abstractNumId w:val="23"/>
  </w:num>
  <w:num w:numId="30">
    <w:abstractNumId w:val="2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6626"/>
  </w:hdrShapeDefaults>
  <w:footnotePr>
    <w:footnote w:id="-1"/>
    <w:footnote w:id="0"/>
  </w:footnotePr>
  <w:endnotePr>
    <w:endnote w:id="-1"/>
    <w:endnote w:id="0"/>
  </w:endnotePr>
  <w:compat>
    <w:useFELayout/>
  </w:compat>
  <w:rsids>
    <w:rsidRoot w:val="00F55842"/>
    <w:rsid w:val="00003DDC"/>
    <w:rsid w:val="000122D3"/>
    <w:rsid w:val="00016F2D"/>
    <w:rsid w:val="00016F5D"/>
    <w:rsid w:val="00017100"/>
    <w:rsid w:val="00052410"/>
    <w:rsid w:val="0005383C"/>
    <w:rsid w:val="000619A7"/>
    <w:rsid w:val="00074AA8"/>
    <w:rsid w:val="00075ED1"/>
    <w:rsid w:val="000961F0"/>
    <w:rsid w:val="000A4E71"/>
    <w:rsid w:val="000A6361"/>
    <w:rsid w:val="000B4EA3"/>
    <w:rsid w:val="000D614C"/>
    <w:rsid w:val="000E5D93"/>
    <w:rsid w:val="001059ED"/>
    <w:rsid w:val="00110EBE"/>
    <w:rsid w:val="00116CBF"/>
    <w:rsid w:val="00120AB8"/>
    <w:rsid w:val="001349D3"/>
    <w:rsid w:val="00146C8C"/>
    <w:rsid w:val="00154BB2"/>
    <w:rsid w:val="00155C9D"/>
    <w:rsid w:val="00163266"/>
    <w:rsid w:val="00164BB1"/>
    <w:rsid w:val="001832DC"/>
    <w:rsid w:val="00190E8B"/>
    <w:rsid w:val="00191533"/>
    <w:rsid w:val="001B6D15"/>
    <w:rsid w:val="001C056D"/>
    <w:rsid w:val="001C09D1"/>
    <w:rsid w:val="001E18E8"/>
    <w:rsid w:val="001E26F6"/>
    <w:rsid w:val="001E3F8D"/>
    <w:rsid w:val="00206100"/>
    <w:rsid w:val="00210BAB"/>
    <w:rsid w:val="002308A5"/>
    <w:rsid w:val="002431A9"/>
    <w:rsid w:val="00246794"/>
    <w:rsid w:val="00266B9B"/>
    <w:rsid w:val="00272B13"/>
    <w:rsid w:val="00295F8D"/>
    <w:rsid w:val="002A019B"/>
    <w:rsid w:val="002A48DF"/>
    <w:rsid w:val="002B73CD"/>
    <w:rsid w:val="002C5D56"/>
    <w:rsid w:val="002D6828"/>
    <w:rsid w:val="002E3CD2"/>
    <w:rsid w:val="002E4767"/>
    <w:rsid w:val="002E7B6E"/>
    <w:rsid w:val="00314BC6"/>
    <w:rsid w:val="00314D1D"/>
    <w:rsid w:val="00315E80"/>
    <w:rsid w:val="0032151E"/>
    <w:rsid w:val="003244FA"/>
    <w:rsid w:val="00330D3C"/>
    <w:rsid w:val="00336CC4"/>
    <w:rsid w:val="00353335"/>
    <w:rsid w:val="00353EC7"/>
    <w:rsid w:val="003545F6"/>
    <w:rsid w:val="003617D5"/>
    <w:rsid w:val="0036282C"/>
    <w:rsid w:val="00363C12"/>
    <w:rsid w:val="0037236C"/>
    <w:rsid w:val="003736EA"/>
    <w:rsid w:val="00374BB2"/>
    <w:rsid w:val="00392F75"/>
    <w:rsid w:val="003A4535"/>
    <w:rsid w:val="003A7AF2"/>
    <w:rsid w:val="003B787B"/>
    <w:rsid w:val="003C194C"/>
    <w:rsid w:val="003F0796"/>
    <w:rsid w:val="003F69D6"/>
    <w:rsid w:val="004024F3"/>
    <w:rsid w:val="00414971"/>
    <w:rsid w:val="00424961"/>
    <w:rsid w:val="004313A6"/>
    <w:rsid w:val="004430D9"/>
    <w:rsid w:val="00455C6F"/>
    <w:rsid w:val="00467547"/>
    <w:rsid w:val="00473F56"/>
    <w:rsid w:val="004842CC"/>
    <w:rsid w:val="004A5768"/>
    <w:rsid w:val="004A69AB"/>
    <w:rsid w:val="004A7D6F"/>
    <w:rsid w:val="004B1935"/>
    <w:rsid w:val="004B593D"/>
    <w:rsid w:val="004C30F0"/>
    <w:rsid w:val="004C6069"/>
    <w:rsid w:val="004E290D"/>
    <w:rsid w:val="004E4058"/>
    <w:rsid w:val="004E50C6"/>
    <w:rsid w:val="004F3045"/>
    <w:rsid w:val="005022C3"/>
    <w:rsid w:val="00507BF3"/>
    <w:rsid w:val="005159DE"/>
    <w:rsid w:val="00517D10"/>
    <w:rsid w:val="00532C06"/>
    <w:rsid w:val="00553585"/>
    <w:rsid w:val="00554FD2"/>
    <w:rsid w:val="00571084"/>
    <w:rsid w:val="00581122"/>
    <w:rsid w:val="00586C39"/>
    <w:rsid w:val="0059013D"/>
    <w:rsid w:val="00593042"/>
    <w:rsid w:val="005B642F"/>
    <w:rsid w:val="005B7A3B"/>
    <w:rsid w:val="005B7E58"/>
    <w:rsid w:val="005C0A0D"/>
    <w:rsid w:val="005C205D"/>
    <w:rsid w:val="005C2AB3"/>
    <w:rsid w:val="005C6991"/>
    <w:rsid w:val="005D39F3"/>
    <w:rsid w:val="005D7A27"/>
    <w:rsid w:val="005D7B07"/>
    <w:rsid w:val="005E1AC5"/>
    <w:rsid w:val="005F0884"/>
    <w:rsid w:val="005F1B1A"/>
    <w:rsid w:val="005F6A4D"/>
    <w:rsid w:val="00600BB5"/>
    <w:rsid w:val="006106F4"/>
    <w:rsid w:val="00645E88"/>
    <w:rsid w:val="0067038F"/>
    <w:rsid w:val="006726AB"/>
    <w:rsid w:val="006825B0"/>
    <w:rsid w:val="00697100"/>
    <w:rsid w:val="006A203E"/>
    <w:rsid w:val="006A7576"/>
    <w:rsid w:val="006A7B88"/>
    <w:rsid w:val="006B0EA8"/>
    <w:rsid w:val="006C08EE"/>
    <w:rsid w:val="006D208B"/>
    <w:rsid w:val="006E088E"/>
    <w:rsid w:val="006E312F"/>
    <w:rsid w:val="006F0AA2"/>
    <w:rsid w:val="006F562F"/>
    <w:rsid w:val="006F595D"/>
    <w:rsid w:val="007004F0"/>
    <w:rsid w:val="00701374"/>
    <w:rsid w:val="0070537A"/>
    <w:rsid w:val="00710467"/>
    <w:rsid w:val="00721149"/>
    <w:rsid w:val="00727CDF"/>
    <w:rsid w:val="00735E6D"/>
    <w:rsid w:val="00741867"/>
    <w:rsid w:val="007501D6"/>
    <w:rsid w:val="00771922"/>
    <w:rsid w:val="00780445"/>
    <w:rsid w:val="0078616F"/>
    <w:rsid w:val="007916B7"/>
    <w:rsid w:val="00791ECE"/>
    <w:rsid w:val="007A3A70"/>
    <w:rsid w:val="007A5DC8"/>
    <w:rsid w:val="007B3EEA"/>
    <w:rsid w:val="007B7611"/>
    <w:rsid w:val="007C62E3"/>
    <w:rsid w:val="007E1E30"/>
    <w:rsid w:val="007E6B43"/>
    <w:rsid w:val="00815B6F"/>
    <w:rsid w:val="00815D8F"/>
    <w:rsid w:val="008230A7"/>
    <w:rsid w:val="0082458A"/>
    <w:rsid w:val="00830DF0"/>
    <w:rsid w:val="0084145B"/>
    <w:rsid w:val="00847EC2"/>
    <w:rsid w:val="00851F33"/>
    <w:rsid w:val="0085318F"/>
    <w:rsid w:val="00862F05"/>
    <w:rsid w:val="0086756E"/>
    <w:rsid w:val="00872766"/>
    <w:rsid w:val="00883560"/>
    <w:rsid w:val="008875AE"/>
    <w:rsid w:val="00894376"/>
    <w:rsid w:val="00897A4A"/>
    <w:rsid w:val="008A0680"/>
    <w:rsid w:val="008A1235"/>
    <w:rsid w:val="008A5D75"/>
    <w:rsid w:val="008C33C7"/>
    <w:rsid w:val="008D0116"/>
    <w:rsid w:val="008F3C5D"/>
    <w:rsid w:val="00910958"/>
    <w:rsid w:val="0091665F"/>
    <w:rsid w:val="009204C1"/>
    <w:rsid w:val="0094451B"/>
    <w:rsid w:val="00965677"/>
    <w:rsid w:val="00966D7D"/>
    <w:rsid w:val="009760CD"/>
    <w:rsid w:val="0098196F"/>
    <w:rsid w:val="00984EA5"/>
    <w:rsid w:val="009910A1"/>
    <w:rsid w:val="009A3FD2"/>
    <w:rsid w:val="009B558E"/>
    <w:rsid w:val="009C66C4"/>
    <w:rsid w:val="009D500D"/>
    <w:rsid w:val="009E2D48"/>
    <w:rsid w:val="009E391F"/>
    <w:rsid w:val="009F3CF3"/>
    <w:rsid w:val="009F67D9"/>
    <w:rsid w:val="009F78A0"/>
    <w:rsid w:val="00A0081B"/>
    <w:rsid w:val="00A12412"/>
    <w:rsid w:val="00A16F55"/>
    <w:rsid w:val="00A206E9"/>
    <w:rsid w:val="00A22968"/>
    <w:rsid w:val="00A322F8"/>
    <w:rsid w:val="00A44B2B"/>
    <w:rsid w:val="00A461CF"/>
    <w:rsid w:val="00A5405D"/>
    <w:rsid w:val="00A60C79"/>
    <w:rsid w:val="00A66F65"/>
    <w:rsid w:val="00A673D1"/>
    <w:rsid w:val="00A7535A"/>
    <w:rsid w:val="00A75E25"/>
    <w:rsid w:val="00A9471D"/>
    <w:rsid w:val="00A951ED"/>
    <w:rsid w:val="00A9649E"/>
    <w:rsid w:val="00AA002D"/>
    <w:rsid w:val="00AD7114"/>
    <w:rsid w:val="00AF3DA6"/>
    <w:rsid w:val="00B04662"/>
    <w:rsid w:val="00B135FB"/>
    <w:rsid w:val="00B137DC"/>
    <w:rsid w:val="00B20E43"/>
    <w:rsid w:val="00B30EF5"/>
    <w:rsid w:val="00B41739"/>
    <w:rsid w:val="00B51E9C"/>
    <w:rsid w:val="00B552E1"/>
    <w:rsid w:val="00B85327"/>
    <w:rsid w:val="00B92672"/>
    <w:rsid w:val="00BA2317"/>
    <w:rsid w:val="00BB32AB"/>
    <w:rsid w:val="00BB6FE7"/>
    <w:rsid w:val="00BC3F83"/>
    <w:rsid w:val="00BD5EA0"/>
    <w:rsid w:val="00BF190F"/>
    <w:rsid w:val="00C12C6B"/>
    <w:rsid w:val="00C1609C"/>
    <w:rsid w:val="00C1780C"/>
    <w:rsid w:val="00C20F45"/>
    <w:rsid w:val="00C23B85"/>
    <w:rsid w:val="00C24317"/>
    <w:rsid w:val="00C26768"/>
    <w:rsid w:val="00C31A27"/>
    <w:rsid w:val="00C40622"/>
    <w:rsid w:val="00C44943"/>
    <w:rsid w:val="00C5222D"/>
    <w:rsid w:val="00C738B6"/>
    <w:rsid w:val="00C87941"/>
    <w:rsid w:val="00C92CE3"/>
    <w:rsid w:val="00C9360F"/>
    <w:rsid w:val="00C94D0E"/>
    <w:rsid w:val="00CA2CBA"/>
    <w:rsid w:val="00CD1B3F"/>
    <w:rsid w:val="00CF1ED0"/>
    <w:rsid w:val="00D11F13"/>
    <w:rsid w:val="00D15FB5"/>
    <w:rsid w:val="00D162C1"/>
    <w:rsid w:val="00D16615"/>
    <w:rsid w:val="00D216FA"/>
    <w:rsid w:val="00D26425"/>
    <w:rsid w:val="00D32953"/>
    <w:rsid w:val="00D32DB4"/>
    <w:rsid w:val="00D70242"/>
    <w:rsid w:val="00D87CD5"/>
    <w:rsid w:val="00D90065"/>
    <w:rsid w:val="00D9164A"/>
    <w:rsid w:val="00D91C8C"/>
    <w:rsid w:val="00D922D2"/>
    <w:rsid w:val="00D958F6"/>
    <w:rsid w:val="00DA2BAE"/>
    <w:rsid w:val="00DB35E4"/>
    <w:rsid w:val="00DD43CC"/>
    <w:rsid w:val="00DE340A"/>
    <w:rsid w:val="00DF4548"/>
    <w:rsid w:val="00DF7C2E"/>
    <w:rsid w:val="00DF7E0D"/>
    <w:rsid w:val="00E05689"/>
    <w:rsid w:val="00E1033C"/>
    <w:rsid w:val="00E17002"/>
    <w:rsid w:val="00E305A9"/>
    <w:rsid w:val="00E37257"/>
    <w:rsid w:val="00E60852"/>
    <w:rsid w:val="00E70DC7"/>
    <w:rsid w:val="00E73BD2"/>
    <w:rsid w:val="00E748A5"/>
    <w:rsid w:val="00E8522E"/>
    <w:rsid w:val="00E904E2"/>
    <w:rsid w:val="00E91ECB"/>
    <w:rsid w:val="00EA5071"/>
    <w:rsid w:val="00EA7EEB"/>
    <w:rsid w:val="00EB61EA"/>
    <w:rsid w:val="00EB64ED"/>
    <w:rsid w:val="00EC1764"/>
    <w:rsid w:val="00ED0DF7"/>
    <w:rsid w:val="00ED6AB0"/>
    <w:rsid w:val="00EE4F3B"/>
    <w:rsid w:val="00EE50EC"/>
    <w:rsid w:val="00F01F7B"/>
    <w:rsid w:val="00F15C9D"/>
    <w:rsid w:val="00F16C76"/>
    <w:rsid w:val="00F23D19"/>
    <w:rsid w:val="00F25961"/>
    <w:rsid w:val="00F266A9"/>
    <w:rsid w:val="00F50313"/>
    <w:rsid w:val="00F55842"/>
    <w:rsid w:val="00F57549"/>
    <w:rsid w:val="00F70452"/>
    <w:rsid w:val="00F73551"/>
    <w:rsid w:val="00F7718C"/>
    <w:rsid w:val="00F82FE4"/>
    <w:rsid w:val="00F9373E"/>
    <w:rsid w:val="00FA2D89"/>
    <w:rsid w:val="00FA2FDD"/>
    <w:rsid w:val="00FB2DF8"/>
    <w:rsid w:val="00FC47A2"/>
    <w:rsid w:val="00FD2330"/>
    <w:rsid w:val="00FE4D13"/>
    <w:rsid w:val="00FE51D9"/>
    <w:rsid w:val="00FF5D89"/>
    <w:rsid w:val="00FF6D9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martTagType w:namespaceuri="urn:schemas-microsoft-com:office:smarttags" w:name="PersonName"/>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9D6"/>
  </w:style>
  <w:style w:type="paragraph" w:styleId="Ttulo1">
    <w:name w:val="heading 1"/>
    <w:basedOn w:val="Normal"/>
    <w:next w:val="Normal"/>
    <w:link w:val="Ttulo1Car"/>
    <w:uiPriority w:val="9"/>
    <w:qFormat/>
    <w:rsid w:val="00FB2DF8"/>
    <w:pPr>
      <w:keepNext/>
      <w:keepLines/>
      <w:spacing w:before="480"/>
      <w:jc w:val="both"/>
      <w:outlineLvl w:val="0"/>
    </w:pPr>
    <w:rPr>
      <w:rFonts w:asciiTheme="majorHAnsi" w:eastAsiaTheme="majorEastAsia" w:hAnsiTheme="majorHAnsi" w:cstheme="majorBidi"/>
      <w:b/>
      <w:bCs/>
      <w:color w:val="365F91" w:themeColor="accent1" w:themeShade="BF"/>
      <w:sz w:val="28"/>
      <w:szCs w:val="28"/>
      <w:lang w:val="es-MX" w:eastAsia="en-US"/>
    </w:rPr>
  </w:style>
  <w:style w:type="paragraph" w:styleId="Ttulo2">
    <w:name w:val="heading 2"/>
    <w:basedOn w:val="Normal"/>
    <w:next w:val="Normal"/>
    <w:link w:val="Ttulo2Car"/>
    <w:qFormat/>
    <w:rsid w:val="00FB2DF8"/>
    <w:pPr>
      <w:keepNext/>
      <w:spacing w:before="240" w:after="60"/>
      <w:outlineLvl w:val="1"/>
    </w:pPr>
    <w:rPr>
      <w:rFonts w:ascii="Arial" w:eastAsia="Times New Roman" w:hAnsi="Arial" w:cs="Arial"/>
      <w:b/>
      <w:bCs/>
      <w:i/>
      <w:iCs/>
      <w:sz w:val="28"/>
      <w:szCs w:val="28"/>
      <w:lang w:val="en-US" w:eastAsia="en-US"/>
    </w:rPr>
  </w:style>
  <w:style w:type="paragraph" w:styleId="Ttulo3">
    <w:name w:val="heading 3"/>
    <w:basedOn w:val="Normal"/>
    <w:next w:val="Normal"/>
    <w:link w:val="Ttulo3Car"/>
    <w:uiPriority w:val="9"/>
    <w:unhideWhenUsed/>
    <w:qFormat/>
    <w:rsid w:val="00FB2DF8"/>
    <w:pPr>
      <w:keepNext/>
      <w:keepLines/>
      <w:spacing w:before="200"/>
      <w:jc w:val="both"/>
      <w:outlineLvl w:val="2"/>
    </w:pPr>
    <w:rPr>
      <w:rFonts w:asciiTheme="majorHAnsi" w:eastAsiaTheme="majorEastAsia" w:hAnsiTheme="majorHAnsi" w:cstheme="majorBidi"/>
      <w:b/>
      <w:bCs/>
      <w:color w:val="4F81BD" w:themeColor="accent1"/>
      <w:szCs w:val="14"/>
      <w:lang w:val="es-MX" w:eastAsia="en-US"/>
    </w:rPr>
  </w:style>
  <w:style w:type="paragraph" w:styleId="Ttulo4">
    <w:name w:val="heading 4"/>
    <w:basedOn w:val="Normal"/>
    <w:next w:val="Normal"/>
    <w:link w:val="Ttulo4Car"/>
    <w:uiPriority w:val="9"/>
    <w:unhideWhenUsed/>
    <w:qFormat/>
    <w:rsid w:val="00FB2DF8"/>
    <w:pPr>
      <w:keepNext/>
      <w:keepLines/>
      <w:spacing w:before="200"/>
      <w:jc w:val="both"/>
      <w:outlineLvl w:val="3"/>
    </w:pPr>
    <w:rPr>
      <w:rFonts w:asciiTheme="majorHAnsi" w:eastAsiaTheme="majorEastAsia" w:hAnsiTheme="majorHAnsi" w:cstheme="majorBidi"/>
      <w:b/>
      <w:bCs/>
      <w:i/>
      <w:iCs/>
      <w:color w:val="4F81BD" w:themeColor="accent1"/>
      <w:szCs w:val="14"/>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2DF8"/>
    <w:rPr>
      <w:rFonts w:asciiTheme="majorHAnsi" w:eastAsiaTheme="majorEastAsia" w:hAnsiTheme="majorHAnsi" w:cstheme="majorBidi"/>
      <w:b/>
      <w:bCs/>
      <w:color w:val="365F91" w:themeColor="accent1" w:themeShade="BF"/>
      <w:sz w:val="28"/>
      <w:szCs w:val="28"/>
      <w:lang w:val="es-MX" w:eastAsia="en-US"/>
    </w:rPr>
  </w:style>
  <w:style w:type="character" w:customStyle="1" w:styleId="Ttulo2Car">
    <w:name w:val="Título 2 Car"/>
    <w:basedOn w:val="Fuentedeprrafopredeter"/>
    <w:link w:val="Ttulo2"/>
    <w:rsid w:val="00FB2DF8"/>
    <w:rPr>
      <w:rFonts w:ascii="Arial" w:eastAsia="Times New Roman" w:hAnsi="Arial" w:cs="Arial"/>
      <w:b/>
      <w:bCs/>
      <w:i/>
      <w:iCs/>
      <w:sz w:val="28"/>
      <w:szCs w:val="28"/>
      <w:lang w:val="en-US" w:eastAsia="en-US"/>
    </w:rPr>
  </w:style>
  <w:style w:type="character" w:customStyle="1" w:styleId="Ttulo3Car">
    <w:name w:val="Título 3 Car"/>
    <w:basedOn w:val="Fuentedeprrafopredeter"/>
    <w:link w:val="Ttulo3"/>
    <w:uiPriority w:val="9"/>
    <w:rsid w:val="00FB2DF8"/>
    <w:rPr>
      <w:rFonts w:asciiTheme="majorHAnsi" w:eastAsiaTheme="majorEastAsia" w:hAnsiTheme="majorHAnsi" w:cstheme="majorBidi"/>
      <w:b/>
      <w:bCs/>
      <w:color w:val="4F81BD" w:themeColor="accent1"/>
      <w:szCs w:val="14"/>
      <w:lang w:val="es-MX" w:eastAsia="en-US"/>
    </w:rPr>
  </w:style>
  <w:style w:type="character" w:customStyle="1" w:styleId="Ttulo4Car">
    <w:name w:val="Título 4 Car"/>
    <w:basedOn w:val="Fuentedeprrafopredeter"/>
    <w:link w:val="Ttulo4"/>
    <w:uiPriority w:val="9"/>
    <w:rsid w:val="00FB2DF8"/>
    <w:rPr>
      <w:rFonts w:asciiTheme="majorHAnsi" w:eastAsiaTheme="majorEastAsia" w:hAnsiTheme="majorHAnsi" w:cstheme="majorBidi"/>
      <w:b/>
      <w:bCs/>
      <w:i/>
      <w:iCs/>
      <w:color w:val="4F81BD" w:themeColor="accent1"/>
      <w:szCs w:val="14"/>
      <w:lang w:val="es-MX" w:eastAsia="en-US"/>
    </w:rPr>
  </w:style>
  <w:style w:type="paragraph" w:styleId="Textodeglobo">
    <w:name w:val="Balloon Text"/>
    <w:basedOn w:val="Normal"/>
    <w:link w:val="TextodegloboCar"/>
    <w:uiPriority w:val="99"/>
    <w:semiHidden/>
    <w:unhideWhenUsed/>
    <w:rsid w:val="00F5584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55842"/>
    <w:rPr>
      <w:rFonts w:ascii="Lucida Grande" w:hAnsi="Lucida Grande"/>
      <w:sz w:val="18"/>
      <w:szCs w:val="18"/>
    </w:rPr>
  </w:style>
  <w:style w:type="paragraph" w:styleId="Prrafodelista">
    <w:name w:val="List Paragraph"/>
    <w:basedOn w:val="Normal"/>
    <w:uiPriority w:val="34"/>
    <w:qFormat/>
    <w:rsid w:val="0098196F"/>
    <w:pPr>
      <w:spacing w:after="200"/>
      <w:ind w:left="720"/>
      <w:contextualSpacing/>
      <w:jc w:val="both"/>
    </w:pPr>
    <w:rPr>
      <w:rFonts w:ascii="Arial" w:eastAsiaTheme="minorHAnsi" w:hAnsi="Arial" w:cs="Times New Roman"/>
      <w:szCs w:val="14"/>
      <w:lang w:val="es-MX" w:eastAsia="en-US"/>
    </w:rPr>
  </w:style>
  <w:style w:type="paragraph" w:styleId="Encabezado">
    <w:name w:val="header"/>
    <w:basedOn w:val="Normal"/>
    <w:link w:val="EncabezadoCar"/>
    <w:unhideWhenUsed/>
    <w:rsid w:val="0098196F"/>
    <w:pPr>
      <w:tabs>
        <w:tab w:val="center" w:pos="4419"/>
        <w:tab w:val="right" w:pos="8838"/>
      </w:tabs>
    </w:pPr>
  </w:style>
  <w:style w:type="character" w:customStyle="1" w:styleId="EncabezadoCar">
    <w:name w:val="Encabezado Car"/>
    <w:basedOn w:val="Fuentedeprrafopredeter"/>
    <w:link w:val="Encabezado"/>
    <w:uiPriority w:val="99"/>
    <w:rsid w:val="0098196F"/>
  </w:style>
  <w:style w:type="paragraph" w:styleId="Piedepgina">
    <w:name w:val="footer"/>
    <w:basedOn w:val="Normal"/>
    <w:link w:val="PiedepginaCar"/>
    <w:uiPriority w:val="99"/>
    <w:unhideWhenUsed/>
    <w:rsid w:val="0098196F"/>
    <w:pPr>
      <w:tabs>
        <w:tab w:val="center" w:pos="4419"/>
        <w:tab w:val="right" w:pos="8838"/>
      </w:tabs>
    </w:pPr>
  </w:style>
  <w:style w:type="character" w:customStyle="1" w:styleId="PiedepginaCar">
    <w:name w:val="Pie de página Car"/>
    <w:basedOn w:val="Fuentedeprrafopredeter"/>
    <w:link w:val="Piedepgina"/>
    <w:uiPriority w:val="99"/>
    <w:rsid w:val="0098196F"/>
  </w:style>
  <w:style w:type="paragraph" w:styleId="NormalWeb">
    <w:name w:val="Normal (Web)"/>
    <w:basedOn w:val="Normal"/>
    <w:uiPriority w:val="99"/>
    <w:rsid w:val="00FB2DF8"/>
    <w:pPr>
      <w:spacing w:before="100" w:beforeAutospacing="1" w:after="100" w:afterAutospacing="1"/>
    </w:pPr>
    <w:rPr>
      <w:rFonts w:ascii="Times New Roman" w:eastAsia="Times New Roman" w:hAnsi="Times New Roman" w:cs="Times New Roman"/>
      <w:lang w:val="es-ES"/>
    </w:rPr>
  </w:style>
  <w:style w:type="paragraph" w:styleId="Textosinformato">
    <w:name w:val="Plain Text"/>
    <w:basedOn w:val="Normal"/>
    <w:link w:val="TextosinformatoCar"/>
    <w:rsid w:val="00FB2DF8"/>
    <w:rPr>
      <w:rFonts w:ascii="Courier New" w:eastAsia="Times New Roman" w:hAnsi="Courier New" w:cs="Courier New"/>
      <w:sz w:val="20"/>
      <w:szCs w:val="20"/>
      <w:lang w:eastAsia="es-ES_tradnl"/>
    </w:rPr>
  </w:style>
  <w:style w:type="character" w:customStyle="1" w:styleId="TextosinformatoCar">
    <w:name w:val="Texto sin formato Car"/>
    <w:basedOn w:val="Fuentedeprrafopredeter"/>
    <w:link w:val="Textosinformato"/>
    <w:rsid w:val="00FB2DF8"/>
    <w:rPr>
      <w:rFonts w:ascii="Courier New" w:eastAsia="Times New Roman" w:hAnsi="Courier New" w:cs="Courier New"/>
      <w:sz w:val="20"/>
      <w:szCs w:val="20"/>
      <w:lang w:eastAsia="es-ES_tradnl"/>
    </w:rPr>
  </w:style>
  <w:style w:type="paragraph" w:styleId="Textoindependiente3">
    <w:name w:val="Body Text 3"/>
    <w:basedOn w:val="Normal"/>
    <w:link w:val="Textoindependiente3Car"/>
    <w:rsid w:val="00FB2DF8"/>
    <w:pPr>
      <w:jc w:val="both"/>
    </w:pPr>
    <w:rPr>
      <w:rFonts w:ascii="Arial" w:eastAsia="Times New Roman" w:hAnsi="Arial" w:cs="Arial"/>
      <w:lang w:val="es-ES"/>
    </w:rPr>
  </w:style>
  <w:style w:type="character" w:customStyle="1" w:styleId="Textoindependiente3Car">
    <w:name w:val="Texto independiente 3 Car"/>
    <w:basedOn w:val="Fuentedeprrafopredeter"/>
    <w:link w:val="Textoindependiente3"/>
    <w:rsid w:val="00FB2DF8"/>
    <w:rPr>
      <w:rFonts w:ascii="Arial" w:eastAsia="Times New Roman" w:hAnsi="Arial" w:cs="Arial"/>
      <w:lang w:val="es-ES"/>
    </w:rPr>
  </w:style>
  <w:style w:type="paragraph" w:styleId="Textoindependiente">
    <w:name w:val="Body Text"/>
    <w:basedOn w:val="Normal"/>
    <w:link w:val="TextoindependienteCar"/>
    <w:uiPriority w:val="99"/>
    <w:unhideWhenUsed/>
    <w:rsid w:val="00FB2DF8"/>
    <w:pPr>
      <w:spacing w:after="120"/>
      <w:jc w:val="both"/>
    </w:pPr>
    <w:rPr>
      <w:rFonts w:ascii="Arial" w:eastAsiaTheme="minorHAnsi" w:hAnsi="Arial" w:cs="Times New Roman"/>
      <w:szCs w:val="14"/>
      <w:lang w:val="es-MX" w:eastAsia="en-US"/>
    </w:rPr>
  </w:style>
  <w:style w:type="character" w:customStyle="1" w:styleId="TextoindependienteCar">
    <w:name w:val="Texto independiente Car"/>
    <w:basedOn w:val="Fuentedeprrafopredeter"/>
    <w:link w:val="Textoindependiente"/>
    <w:uiPriority w:val="99"/>
    <w:rsid w:val="00FB2DF8"/>
    <w:rPr>
      <w:rFonts w:ascii="Arial" w:eastAsiaTheme="minorHAnsi" w:hAnsi="Arial" w:cs="Times New Roman"/>
      <w:szCs w:val="14"/>
      <w:lang w:val="es-MX" w:eastAsia="en-US"/>
    </w:rPr>
  </w:style>
  <w:style w:type="paragraph" w:styleId="Textoindependiente2">
    <w:name w:val="Body Text 2"/>
    <w:basedOn w:val="Normal"/>
    <w:link w:val="Textoindependiente2Car"/>
    <w:uiPriority w:val="99"/>
    <w:unhideWhenUsed/>
    <w:rsid w:val="00FB2DF8"/>
    <w:pPr>
      <w:spacing w:after="120" w:line="480" w:lineRule="auto"/>
      <w:jc w:val="both"/>
    </w:pPr>
    <w:rPr>
      <w:rFonts w:ascii="Arial" w:eastAsiaTheme="minorHAnsi" w:hAnsi="Arial" w:cs="Times New Roman"/>
      <w:szCs w:val="14"/>
      <w:lang w:val="es-MX" w:eastAsia="en-US"/>
    </w:rPr>
  </w:style>
  <w:style w:type="character" w:customStyle="1" w:styleId="Textoindependiente2Car">
    <w:name w:val="Texto independiente 2 Car"/>
    <w:basedOn w:val="Fuentedeprrafopredeter"/>
    <w:link w:val="Textoindependiente2"/>
    <w:uiPriority w:val="99"/>
    <w:rsid w:val="00FB2DF8"/>
    <w:rPr>
      <w:rFonts w:ascii="Arial" w:eastAsiaTheme="minorHAnsi" w:hAnsi="Arial" w:cs="Times New Roman"/>
      <w:szCs w:val="14"/>
      <w:lang w:val="es-MX" w:eastAsia="en-US"/>
    </w:rPr>
  </w:style>
  <w:style w:type="character" w:styleId="Hipervnculo">
    <w:name w:val="Hyperlink"/>
    <w:basedOn w:val="Fuentedeprrafopredeter"/>
    <w:uiPriority w:val="99"/>
    <w:semiHidden/>
    <w:unhideWhenUsed/>
    <w:rsid w:val="00FB2DF8"/>
    <w:rPr>
      <w:color w:val="0000EE"/>
      <w:u w:val="single"/>
    </w:rPr>
  </w:style>
  <w:style w:type="paragraph" w:styleId="Sangradetextonormal">
    <w:name w:val="Body Text Indent"/>
    <w:basedOn w:val="Normal"/>
    <w:link w:val="SangradetextonormalCar"/>
    <w:uiPriority w:val="99"/>
    <w:unhideWhenUsed/>
    <w:rsid w:val="00FB2DF8"/>
    <w:pPr>
      <w:spacing w:after="120"/>
      <w:ind w:left="283"/>
      <w:jc w:val="both"/>
    </w:pPr>
    <w:rPr>
      <w:rFonts w:ascii="Arial" w:eastAsiaTheme="minorHAnsi" w:hAnsi="Arial" w:cs="Times New Roman"/>
      <w:szCs w:val="14"/>
      <w:lang w:val="es-MX" w:eastAsia="en-US"/>
    </w:rPr>
  </w:style>
  <w:style w:type="character" w:customStyle="1" w:styleId="SangradetextonormalCar">
    <w:name w:val="Sangría de texto normal Car"/>
    <w:basedOn w:val="Fuentedeprrafopredeter"/>
    <w:link w:val="Sangradetextonormal"/>
    <w:uiPriority w:val="99"/>
    <w:rsid w:val="00FB2DF8"/>
    <w:rPr>
      <w:rFonts w:ascii="Arial" w:eastAsiaTheme="minorHAnsi" w:hAnsi="Arial" w:cs="Times New Roman"/>
      <w:szCs w:val="14"/>
      <w:lang w:val="es-MX" w:eastAsia="en-US"/>
    </w:rPr>
  </w:style>
  <w:style w:type="character" w:customStyle="1" w:styleId="Sangra3detindependienteCar">
    <w:name w:val="Sangría 3 de t. independiente Car"/>
    <w:basedOn w:val="Fuentedeprrafopredeter"/>
    <w:link w:val="Sangra3detindependiente"/>
    <w:uiPriority w:val="99"/>
    <w:rsid w:val="00FB2DF8"/>
    <w:rPr>
      <w:rFonts w:ascii="Arial" w:eastAsiaTheme="minorHAnsi" w:hAnsi="Arial" w:cs="Times New Roman"/>
      <w:sz w:val="16"/>
      <w:szCs w:val="16"/>
      <w:lang w:val="es-MX" w:eastAsia="en-US"/>
    </w:rPr>
  </w:style>
  <w:style w:type="paragraph" w:styleId="Sangra3detindependiente">
    <w:name w:val="Body Text Indent 3"/>
    <w:basedOn w:val="Normal"/>
    <w:link w:val="Sangra3detindependienteCar"/>
    <w:uiPriority w:val="99"/>
    <w:unhideWhenUsed/>
    <w:rsid w:val="00FB2DF8"/>
    <w:pPr>
      <w:spacing w:after="120"/>
      <w:ind w:left="283"/>
      <w:jc w:val="both"/>
    </w:pPr>
    <w:rPr>
      <w:rFonts w:ascii="Arial" w:eastAsiaTheme="minorHAnsi" w:hAnsi="Arial" w:cs="Times New Roman"/>
      <w:sz w:val="16"/>
      <w:szCs w:val="16"/>
      <w:lang w:val="es-MX" w:eastAsia="en-US"/>
    </w:rPr>
  </w:style>
  <w:style w:type="character" w:customStyle="1" w:styleId="Sangra2detindependienteCar">
    <w:name w:val="Sangría 2 de t. independiente Car"/>
    <w:basedOn w:val="Fuentedeprrafopredeter"/>
    <w:link w:val="Sangra2detindependiente"/>
    <w:uiPriority w:val="99"/>
    <w:semiHidden/>
    <w:rsid w:val="00FB2DF8"/>
    <w:rPr>
      <w:rFonts w:ascii="Arial" w:eastAsiaTheme="minorHAnsi" w:hAnsi="Arial" w:cs="Times New Roman"/>
      <w:szCs w:val="14"/>
      <w:lang w:val="es-MX" w:eastAsia="en-US"/>
    </w:rPr>
  </w:style>
  <w:style w:type="paragraph" w:styleId="Sangra2detindependiente">
    <w:name w:val="Body Text Indent 2"/>
    <w:basedOn w:val="Normal"/>
    <w:link w:val="Sangra2detindependienteCar"/>
    <w:uiPriority w:val="99"/>
    <w:semiHidden/>
    <w:unhideWhenUsed/>
    <w:rsid w:val="00FB2DF8"/>
    <w:pPr>
      <w:spacing w:after="120" w:line="480" w:lineRule="auto"/>
      <w:ind w:left="283"/>
      <w:jc w:val="both"/>
    </w:pPr>
    <w:rPr>
      <w:rFonts w:ascii="Arial" w:eastAsiaTheme="minorHAnsi" w:hAnsi="Arial" w:cs="Times New Roman"/>
      <w:szCs w:val="14"/>
      <w:lang w:val="es-MX" w:eastAsia="en-US"/>
    </w:rPr>
  </w:style>
  <w:style w:type="character" w:customStyle="1" w:styleId="CarCar">
    <w:name w:val="Car Car"/>
    <w:basedOn w:val="Fuentedeprrafopredeter"/>
    <w:rsid w:val="00FB2DF8"/>
    <w:rPr>
      <w:rFonts w:ascii="Arial" w:hAnsi="Arial" w:cs="Arial"/>
      <w:sz w:val="24"/>
      <w:szCs w:val="24"/>
      <w:lang w:val="es-ES" w:eastAsia="es-ES" w:bidi="ar-SA"/>
    </w:rPr>
  </w:style>
  <w:style w:type="paragraph" w:customStyle="1" w:styleId="Textoindependiente1">
    <w:name w:val="Texto independiente1"/>
    <w:rsid w:val="00FB2DF8"/>
    <w:pPr>
      <w:spacing w:before="240"/>
      <w:jc w:val="both"/>
    </w:pPr>
    <w:rPr>
      <w:rFonts w:ascii="Times New Roman" w:eastAsia="ヒラギノ角ゴ Pro W3" w:hAnsi="Times New Roman" w:cs="Times New Roman"/>
      <w:color w:val="000000"/>
      <w:szCs w:val="20"/>
      <w:lang w:eastAsia="en-US"/>
    </w:rPr>
  </w:style>
  <w:style w:type="character" w:customStyle="1" w:styleId="mw-headline">
    <w:name w:val="mw-headline"/>
    <w:basedOn w:val="Fuentedeprrafopredeter"/>
    <w:rsid w:val="00FB2DF8"/>
  </w:style>
  <w:style w:type="paragraph" w:customStyle="1" w:styleId="black">
    <w:name w:val="black"/>
    <w:basedOn w:val="Normal"/>
    <w:rsid w:val="00FB2DF8"/>
    <w:pPr>
      <w:spacing w:before="100" w:beforeAutospacing="1" w:after="100" w:afterAutospacing="1"/>
    </w:pPr>
    <w:rPr>
      <w:rFonts w:ascii="Times New Roman" w:eastAsia="Times New Roman" w:hAnsi="Times New Roman" w:cs="Times New Roman"/>
      <w:lang w:val="en-US" w:eastAsia="en-US"/>
    </w:rPr>
  </w:style>
  <w:style w:type="character" w:customStyle="1" w:styleId="TextocomentarioCar">
    <w:name w:val="Texto comentario Car"/>
    <w:basedOn w:val="Fuentedeprrafopredeter"/>
    <w:link w:val="Textocomentario"/>
    <w:semiHidden/>
    <w:rsid w:val="00FB2DF8"/>
    <w:rPr>
      <w:rFonts w:ascii="Times New Roman" w:eastAsia="Times New Roman" w:hAnsi="Times New Roman" w:cs="Times New Roman"/>
      <w:sz w:val="20"/>
      <w:szCs w:val="20"/>
      <w:lang w:val="es-CO"/>
    </w:rPr>
  </w:style>
  <w:style w:type="paragraph" w:styleId="Textocomentario">
    <w:name w:val="annotation text"/>
    <w:basedOn w:val="Normal"/>
    <w:link w:val="TextocomentarioCar"/>
    <w:semiHidden/>
    <w:rsid w:val="00FB2DF8"/>
    <w:pPr>
      <w:jc w:val="both"/>
    </w:pPr>
    <w:rPr>
      <w:rFonts w:ascii="Times New Roman" w:eastAsia="Times New Roman" w:hAnsi="Times New Roman" w:cs="Times New Roman"/>
      <w:sz w:val="20"/>
      <w:szCs w:val="20"/>
      <w:lang w:val="es-CO"/>
    </w:rPr>
  </w:style>
  <w:style w:type="character" w:customStyle="1" w:styleId="apple-converted-space">
    <w:name w:val="apple-converted-space"/>
    <w:basedOn w:val="Fuentedeprrafopredeter"/>
    <w:rsid w:val="00FB2DF8"/>
  </w:style>
  <w:style w:type="paragraph" w:customStyle="1" w:styleId="Default">
    <w:name w:val="Default"/>
    <w:rsid w:val="00FB2DF8"/>
    <w:pPr>
      <w:autoSpaceDE w:val="0"/>
      <w:autoSpaceDN w:val="0"/>
      <w:adjustRightInd w:val="0"/>
    </w:pPr>
    <w:rPr>
      <w:rFonts w:ascii="Calibri" w:eastAsiaTheme="minorHAnsi" w:hAnsi="Calibri" w:cs="Calibri"/>
      <w:color w:val="000000"/>
      <w:lang w:val="es-MX" w:eastAsia="en-US"/>
    </w:rPr>
  </w:style>
  <w:style w:type="paragraph" w:customStyle="1" w:styleId="Textoindependiente31">
    <w:name w:val="Texto independiente 31"/>
    <w:basedOn w:val="Normal"/>
    <w:rsid w:val="00710467"/>
    <w:pPr>
      <w:widowControl w:val="0"/>
      <w:jc w:val="both"/>
    </w:pPr>
    <w:rPr>
      <w:rFonts w:ascii="Arial" w:eastAsia="Times New Roman" w:hAnsi="Arial" w:cs="Times New Roman"/>
      <w:i/>
      <w:sz w:val="16"/>
      <w:szCs w:val="20"/>
    </w:rPr>
  </w:style>
  <w:style w:type="paragraph" w:customStyle="1" w:styleId="Textoindependiente21">
    <w:name w:val="Texto independiente 21"/>
    <w:basedOn w:val="Normal"/>
    <w:rsid w:val="00710467"/>
    <w:pPr>
      <w:widowControl w:val="0"/>
      <w:ind w:left="1134"/>
      <w:jc w:val="both"/>
    </w:pPr>
    <w:rPr>
      <w:rFonts w:ascii="Arial" w:eastAsia="Times New Roman" w:hAnsi="Arial" w:cs="Times New Roman"/>
      <w:i/>
      <w:sz w:val="20"/>
      <w:szCs w:val="20"/>
    </w:rPr>
  </w:style>
  <w:style w:type="paragraph" w:customStyle="1" w:styleId="Normaljustificado">
    <w:name w:val="Normal justificado"/>
    <w:basedOn w:val="Normal"/>
    <w:rsid w:val="00710467"/>
    <w:pPr>
      <w:jc w:val="both"/>
    </w:pPr>
    <w:rPr>
      <w:rFonts w:ascii="Arial" w:eastAsia="Times New Roman" w:hAnsi="Arial" w:cs="Times New Roman"/>
      <w:sz w:val="20"/>
      <w:szCs w:val="20"/>
    </w:rPr>
  </w:style>
  <w:style w:type="table" w:customStyle="1" w:styleId="Sombreadoclaro-nfasis11">
    <w:name w:val="Sombreado claro - Énfasis 11"/>
    <w:basedOn w:val="Tablanormal"/>
    <w:uiPriority w:val="60"/>
    <w:rsid w:val="007916B7"/>
    <w:rPr>
      <w:rFonts w:ascii="Century Gothic" w:eastAsiaTheme="minorHAnsi" w:hAnsi="Century Gothic" w:cs="Times New Roman"/>
      <w:color w:val="365F91" w:themeColor="accent1" w:themeShade="BF"/>
      <w:lang w:val="es-MX"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is">
    <w:name w:val="Emphasis"/>
    <w:basedOn w:val="Fuentedeprrafopredeter"/>
    <w:uiPriority w:val="20"/>
    <w:qFormat/>
    <w:rsid w:val="00116CBF"/>
    <w:rPr>
      <w:i/>
      <w:iCs/>
    </w:rPr>
  </w:style>
  <w:style w:type="paragraph" w:customStyle="1" w:styleId="normal1">
    <w:name w:val="normal1"/>
    <w:basedOn w:val="Normal"/>
    <w:rsid w:val="00CF1ED0"/>
    <w:pPr>
      <w:tabs>
        <w:tab w:val="left" w:pos="-720"/>
        <w:tab w:val="left" w:pos="0"/>
      </w:tabs>
      <w:suppressAutoHyphens/>
      <w:overflowPunct w:val="0"/>
      <w:autoSpaceDE w:val="0"/>
      <w:autoSpaceDN w:val="0"/>
      <w:adjustRightInd w:val="0"/>
      <w:spacing w:before="120" w:after="120"/>
      <w:jc w:val="both"/>
      <w:textAlignment w:val="baseline"/>
    </w:pPr>
    <w:rPr>
      <w:rFonts w:ascii="Times New Roman" w:eastAsia="Times New Roman" w:hAnsi="Times New Roman" w:cs="Times New Roman"/>
      <w:sz w:val="20"/>
      <w:szCs w:val="20"/>
    </w:rPr>
  </w:style>
  <w:style w:type="paragraph" w:styleId="Epgrafe">
    <w:name w:val="caption"/>
    <w:basedOn w:val="Normal"/>
    <w:next w:val="Normal"/>
    <w:uiPriority w:val="35"/>
    <w:unhideWhenUsed/>
    <w:qFormat/>
    <w:rsid w:val="00BC3F83"/>
    <w:pPr>
      <w:spacing w:after="180" w:line="264" w:lineRule="auto"/>
      <w:jc w:val="both"/>
    </w:pPr>
    <w:rPr>
      <w:rFonts w:ascii="Arial" w:eastAsia="Times New Roman" w:hAnsi="Arial" w:cs="Times New Roman"/>
      <w:b/>
      <w:bCs/>
      <w:snapToGrid w:val="0"/>
      <w:color w:val="000000"/>
      <w:sz w:val="20"/>
      <w:szCs w:val="20"/>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9D6"/>
  </w:style>
  <w:style w:type="paragraph" w:styleId="Ttulo1">
    <w:name w:val="heading 1"/>
    <w:basedOn w:val="Normal"/>
    <w:next w:val="Normal"/>
    <w:link w:val="Ttulo1Car"/>
    <w:uiPriority w:val="9"/>
    <w:qFormat/>
    <w:rsid w:val="00FB2DF8"/>
    <w:pPr>
      <w:keepNext/>
      <w:keepLines/>
      <w:spacing w:before="480"/>
      <w:jc w:val="both"/>
      <w:outlineLvl w:val="0"/>
    </w:pPr>
    <w:rPr>
      <w:rFonts w:asciiTheme="majorHAnsi" w:eastAsiaTheme="majorEastAsia" w:hAnsiTheme="majorHAnsi" w:cstheme="majorBidi"/>
      <w:b/>
      <w:bCs/>
      <w:color w:val="365F91" w:themeColor="accent1" w:themeShade="BF"/>
      <w:sz w:val="28"/>
      <w:szCs w:val="28"/>
      <w:lang w:val="es-MX" w:eastAsia="en-US"/>
    </w:rPr>
  </w:style>
  <w:style w:type="paragraph" w:styleId="Ttulo2">
    <w:name w:val="heading 2"/>
    <w:basedOn w:val="Normal"/>
    <w:next w:val="Normal"/>
    <w:link w:val="Ttulo2Car"/>
    <w:qFormat/>
    <w:rsid w:val="00FB2DF8"/>
    <w:pPr>
      <w:keepNext/>
      <w:spacing w:before="240" w:after="60"/>
      <w:outlineLvl w:val="1"/>
    </w:pPr>
    <w:rPr>
      <w:rFonts w:ascii="Arial" w:eastAsia="Times New Roman" w:hAnsi="Arial" w:cs="Arial"/>
      <w:b/>
      <w:bCs/>
      <w:i/>
      <w:iCs/>
      <w:sz w:val="28"/>
      <w:szCs w:val="28"/>
      <w:lang w:val="en-US" w:eastAsia="en-US"/>
    </w:rPr>
  </w:style>
  <w:style w:type="paragraph" w:styleId="Ttulo3">
    <w:name w:val="heading 3"/>
    <w:basedOn w:val="Normal"/>
    <w:next w:val="Normal"/>
    <w:link w:val="Ttulo3Car"/>
    <w:uiPriority w:val="9"/>
    <w:unhideWhenUsed/>
    <w:qFormat/>
    <w:rsid w:val="00FB2DF8"/>
    <w:pPr>
      <w:keepNext/>
      <w:keepLines/>
      <w:spacing w:before="200"/>
      <w:jc w:val="both"/>
      <w:outlineLvl w:val="2"/>
    </w:pPr>
    <w:rPr>
      <w:rFonts w:asciiTheme="majorHAnsi" w:eastAsiaTheme="majorEastAsia" w:hAnsiTheme="majorHAnsi" w:cstheme="majorBidi"/>
      <w:b/>
      <w:bCs/>
      <w:color w:val="4F81BD" w:themeColor="accent1"/>
      <w:szCs w:val="14"/>
      <w:lang w:val="es-MX" w:eastAsia="en-US"/>
    </w:rPr>
  </w:style>
  <w:style w:type="paragraph" w:styleId="Ttulo4">
    <w:name w:val="heading 4"/>
    <w:basedOn w:val="Normal"/>
    <w:next w:val="Normal"/>
    <w:link w:val="Ttulo4Car"/>
    <w:uiPriority w:val="9"/>
    <w:unhideWhenUsed/>
    <w:qFormat/>
    <w:rsid w:val="00FB2DF8"/>
    <w:pPr>
      <w:keepNext/>
      <w:keepLines/>
      <w:spacing w:before="200"/>
      <w:jc w:val="both"/>
      <w:outlineLvl w:val="3"/>
    </w:pPr>
    <w:rPr>
      <w:rFonts w:asciiTheme="majorHAnsi" w:eastAsiaTheme="majorEastAsia" w:hAnsiTheme="majorHAnsi" w:cstheme="majorBidi"/>
      <w:b/>
      <w:bCs/>
      <w:i/>
      <w:iCs/>
      <w:color w:val="4F81BD" w:themeColor="accent1"/>
      <w:szCs w:val="14"/>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2DF8"/>
    <w:rPr>
      <w:rFonts w:asciiTheme="majorHAnsi" w:eastAsiaTheme="majorEastAsia" w:hAnsiTheme="majorHAnsi" w:cstheme="majorBidi"/>
      <w:b/>
      <w:bCs/>
      <w:color w:val="365F91" w:themeColor="accent1" w:themeShade="BF"/>
      <w:sz w:val="28"/>
      <w:szCs w:val="28"/>
      <w:lang w:val="es-MX" w:eastAsia="en-US"/>
    </w:rPr>
  </w:style>
  <w:style w:type="character" w:customStyle="1" w:styleId="Ttulo2Car">
    <w:name w:val="Título 2 Car"/>
    <w:basedOn w:val="Fuentedeprrafopredeter"/>
    <w:link w:val="Ttulo2"/>
    <w:rsid w:val="00FB2DF8"/>
    <w:rPr>
      <w:rFonts w:ascii="Arial" w:eastAsia="Times New Roman" w:hAnsi="Arial" w:cs="Arial"/>
      <w:b/>
      <w:bCs/>
      <w:i/>
      <w:iCs/>
      <w:sz w:val="28"/>
      <w:szCs w:val="28"/>
      <w:lang w:val="en-US" w:eastAsia="en-US"/>
    </w:rPr>
  </w:style>
  <w:style w:type="character" w:customStyle="1" w:styleId="Ttulo3Car">
    <w:name w:val="Título 3 Car"/>
    <w:basedOn w:val="Fuentedeprrafopredeter"/>
    <w:link w:val="Ttulo3"/>
    <w:uiPriority w:val="9"/>
    <w:rsid w:val="00FB2DF8"/>
    <w:rPr>
      <w:rFonts w:asciiTheme="majorHAnsi" w:eastAsiaTheme="majorEastAsia" w:hAnsiTheme="majorHAnsi" w:cstheme="majorBidi"/>
      <w:b/>
      <w:bCs/>
      <w:color w:val="4F81BD" w:themeColor="accent1"/>
      <w:szCs w:val="14"/>
      <w:lang w:val="es-MX" w:eastAsia="en-US"/>
    </w:rPr>
  </w:style>
  <w:style w:type="character" w:customStyle="1" w:styleId="Ttulo4Car">
    <w:name w:val="Título 4 Car"/>
    <w:basedOn w:val="Fuentedeprrafopredeter"/>
    <w:link w:val="Ttulo4"/>
    <w:uiPriority w:val="9"/>
    <w:rsid w:val="00FB2DF8"/>
    <w:rPr>
      <w:rFonts w:asciiTheme="majorHAnsi" w:eastAsiaTheme="majorEastAsia" w:hAnsiTheme="majorHAnsi" w:cstheme="majorBidi"/>
      <w:b/>
      <w:bCs/>
      <w:i/>
      <w:iCs/>
      <w:color w:val="4F81BD" w:themeColor="accent1"/>
      <w:szCs w:val="14"/>
      <w:lang w:val="es-MX" w:eastAsia="en-US"/>
    </w:rPr>
  </w:style>
  <w:style w:type="paragraph" w:styleId="Textodeglobo">
    <w:name w:val="Balloon Text"/>
    <w:basedOn w:val="Normal"/>
    <w:link w:val="TextodegloboCar"/>
    <w:uiPriority w:val="99"/>
    <w:semiHidden/>
    <w:unhideWhenUsed/>
    <w:rsid w:val="00F5584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55842"/>
    <w:rPr>
      <w:rFonts w:ascii="Lucida Grande" w:hAnsi="Lucida Grande"/>
      <w:sz w:val="18"/>
      <w:szCs w:val="18"/>
    </w:rPr>
  </w:style>
  <w:style w:type="paragraph" w:styleId="Prrafodelista">
    <w:name w:val="List Paragraph"/>
    <w:basedOn w:val="Normal"/>
    <w:uiPriority w:val="34"/>
    <w:qFormat/>
    <w:rsid w:val="0098196F"/>
    <w:pPr>
      <w:spacing w:after="200"/>
      <w:ind w:left="720"/>
      <w:contextualSpacing/>
      <w:jc w:val="both"/>
    </w:pPr>
    <w:rPr>
      <w:rFonts w:ascii="Arial" w:eastAsiaTheme="minorHAnsi" w:hAnsi="Arial" w:cs="Times New Roman"/>
      <w:szCs w:val="14"/>
      <w:lang w:val="es-MX" w:eastAsia="en-US"/>
    </w:rPr>
  </w:style>
  <w:style w:type="paragraph" w:styleId="Encabezado">
    <w:name w:val="header"/>
    <w:basedOn w:val="Normal"/>
    <w:link w:val="EncabezadoCar"/>
    <w:unhideWhenUsed/>
    <w:rsid w:val="0098196F"/>
    <w:pPr>
      <w:tabs>
        <w:tab w:val="center" w:pos="4419"/>
        <w:tab w:val="right" w:pos="8838"/>
      </w:tabs>
    </w:pPr>
  </w:style>
  <w:style w:type="character" w:customStyle="1" w:styleId="EncabezadoCar">
    <w:name w:val="Encabezado Car"/>
    <w:basedOn w:val="Fuentedeprrafopredeter"/>
    <w:link w:val="Encabezado"/>
    <w:uiPriority w:val="99"/>
    <w:rsid w:val="0098196F"/>
  </w:style>
  <w:style w:type="paragraph" w:styleId="Piedepgina">
    <w:name w:val="footer"/>
    <w:basedOn w:val="Normal"/>
    <w:link w:val="PiedepginaCar"/>
    <w:uiPriority w:val="99"/>
    <w:unhideWhenUsed/>
    <w:rsid w:val="0098196F"/>
    <w:pPr>
      <w:tabs>
        <w:tab w:val="center" w:pos="4419"/>
        <w:tab w:val="right" w:pos="8838"/>
      </w:tabs>
    </w:pPr>
  </w:style>
  <w:style w:type="character" w:customStyle="1" w:styleId="PiedepginaCar">
    <w:name w:val="Pie de página Car"/>
    <w:basedOn w:val="Fuentedeprrafopredeter"/>
    <w:link w:val="Piedepgina"/>
    <w:uiPriority w:val="99"/>
    <w:rsid w:val="0098196F"/>
  </w:style>
  <w:style w:type="paragraph" w:styleId="NormalWeb">
    <w:name w:val="Normal (Web)"/>
    <w:basedOn w:val="Normal"/>
    <w:uiPriority w:val="99"/>
    <w:rsid w:val="00FB2DF8"/>
    <w:pPr>
      <w:spacing w:before="100" w:beforeAutospacing="1" w:after="100" w:afterAutospacing="1"/>
    </w:pPr>
    <w:rPr>
      <w:rFonts w:ascii="Times New Roman" w:eastAsia="Times New Roman" w:hAnsi="Times New Roman" w:cs="Times New Roman"/>
      <w:lang w:val="es-ES"/>
    </w:rPr>
  </w:style>
  <w:style w:type="paragraph" w:styleId="Textosinformato">
    <w:name w:val="Plain Text"/>
    <w:basedOn w:val="Normal"/>
    <w:link w:val="TextosinformatoCar"/>
    <w:rsid w:val="00FB2DF8"/>
    <w:rPr>
      <w:rFonts w:ascii="Courier New" w:eastAsia="Times New Roman" w:hAnsi="Courier New" w:cs="Courier New"/>
      <w:sz w:val="20"/>
      <w:szCs w:val="20"/>
      <w:lang w:eastAsia="es-ES_tradnl"/>
    </w:rPr>
  </w:style>
  <w:style w:type="character" w:customStyle="1" w:styleId="TextosinformatoCar">
    <w:name w:val="Texto sin formato Car"/>
    <w:basedOn w:val="Fuentedeprrafopredeter"/>
    <w:link w:val="Textosinformato"/>
    <w:rsid w:val="00FB2DF8"/>
    <w:rPr>
      <w:rFonts w:ascii="Courier New" w:eastAsia="Times New Roman" w:hAnsi="Courier New" w:cs="Courier New"/>
      <w:sz w:val="20"/>
      <w:szCs w:val="20"/>
      <w:lang w:eastAsia="es-ES_tradnl"/>
    </w:rPr>
  </w:style>
  <w:style w:type="paragraph" w:styleId="Textoindependiente3">
    <w:name w:val="Body Text 3"/>
    <w:basedOn w:val="Normal"/>
    <w:link w:val="Textoindependiente3Car"/>
    <w:rsid w:val="00FB2DF8"/>
    <w:pPr>
      <w:jc w:val="both"/>
    </w:pPr>
    <w:rPr>
      <w:rFonts w:ascii="Arial" w:eastAsia="Times New Roman" w:hAnsi="Arial" w:cs="Arial"/>
      <w:lang w:val="es-ES"/>
    </w:rPr>
  </w:style>
  <w:style w:type="character" w:customStyle="1" w:styleId="Textoindependiente3Car">
    <w:name w:val="Texto independiente 3 Car"/>
    <w:basedOn w:val="Fuentedeprrafopredeter"/>
    <w:link w:val="Textoindependiente3"/>
    <w:rsid w:val="00FB2DF8"/>
    <w:rPr>
      <w:rFonts w:ascii="Arial" w:eastAsia="Times New Roman" w:hAnsi="Arial" w:cs="Arial"/>
      <w:lang w:val="es-ES"/>
    </w:rPr>
  </w:style>
  <w:style w:type="paragraph" w:styleId="Textoindependiente">
    <w:name w:val="Body Text"/>
    <w:basedOn w:val="Normal"/>
    <w:link w:val="TextoindependienteCar"/>
    <w:uiPriority w:val="99"/>
    <w:unhideWhenUsed/>
    <w:rsid w:val="00FB2DF8"/>
    <w:pPr>
      <w:spacing w:after="120"/>
      <w:jc w:val="both"/>
    </w:pPr>
    <w:rPr>
      <w:rFonts w:ascii="Arial" w:eastAsiaTheme="minorHAnsi" w:hAnsi="Arial" w:cs="Times New Roman"/>
      <w:szCs w:val="14"/>
      <w:lang w:val="es-MX" w:eastAsia="en-US"/>
    </w:rPr>
  </w:style>
  <w:style w:type="character" w:customStyle="1" w:styleId="TextoindependienteCar">
    <w:name w:val="Texto independiente Car"/>
    <w:basedOn w:val="Fuentedeprrafopredeter"/>
    <w:link w:val="Textoindependiente"/>
    <w:uiPriority w:val="99"/>
    <w:rsid w:val="00FB2DF8"/>
    <w:rPr>
      <w:rFonts w:ascii="Arial" w:eastAsiaTheme="minorHAnsi" w:hAnsi="Arial" w:cs="Times New Roman"/>
      <w:szCs w:val="14"/>
      <w:lang w:val="es-MX" w:eastAsia="en-US"/>
    </w:rPr>
  </w:style>
  <w:style w:type="paragraph" w:styleId="Textoindependiente2">
    <w:name w:val="Body Text 2"/>
    <w:basedOn w:val="Normal"/>
    <w:link w:val="Textoindependiente2Car"/>
    <w:uiPriority w:val="99"/>
    <w:unhideWhenUsed/>
    <w:rsid w:val="00FB2DF8"/>
    <w:pPr>
      <w:spacing w:after="120" w:line="480" w:lineRule="auto"/>
      <w:jc w:val="both"/>
    </w:pPr>
    <w:rPr>
      <w:rFonts w:ascii="Arial" w:eastAsiaTheme="minorHAnsi" w:hAnsi="Arial" w:cs="Times New Roman"/>
      <w:szCs w:val="14"/>
      <w:lang w:val="es-MX" w:eastAsia="en-US"/>
    </w:rPr>
  </w:style>
  <w:style w:type="character" w:customStyle="1" w:styleId="Textoindependiente2Car">
    <w:name w:val="Texto independiente 2 Car"/>
    <w:basedOn w:val="Fuentedeprrafopredeter"/>
    <w:link w:val="Textoindependiente2"/>
    <w:uiPriority w:val="99"/>
    <w:rsid w:val="00FB2DF8"/>
    <w:rPr>
      <w:rFonts w:ascii="Arial" w:eastAsiaTheme="minorHAnsi" w:hAnsi="Arial" w:cs="Times New Roman"/>
      <w:szCs w:val="14"/>
      <w:lang w:val="es-MX" w:eastAsia="en-US"/>
    </w:rPr>
  </w:style>
  <w:style w:type="character" w:styleId="Hipervnculo">
    <w:name w:val="Hyperlink"/>
    <w:basedOn w:val="Fuentedeprrafopredeter"/>
    <w:uiPriority w:val="99"/>
    <w:semiHidden/>
    <w:unhideWhenUsed/>
    <w:rsid w:val="00FB2DF8"/>
    <w:rPr>
      <w:color w:val="0000EE"/>
      <w:u w:val="single"/>
    </w:rPr>
  </w:style>
  <w:style w:type="paragraph" w:styleId="Sangradetextonormal">
    <w:name w:val="Body Text Indent"/>
    <w:basedOn w:val="Normal"/>
    <w:link w:val="SangradetextonormalCar"/>
    <w:uiPriority w:val="99"/>
    <w:unhideWhenUsed/>
    <w:rsid w:val="00FB2DF8"/>
    <w:pPr>
      <w:spacing w:after="120"/>
      <w:ind w:left="283"/>
      <w:jc w:val="both"/>
    </w:pPr>
    <w:rPr>
      <w:rFonts w:ascii="Arial" w:eastAsiaTheme="minorHAnsi" w:hAnsi="Arial" w:cs="Times New Roman"/>
      <w:szCs w:val="14"/>
      <w:lang w:val="es-MX" w:eastAsia="en-US"/>
    </w:rPr>
  </w:style>
  <w:style w:type="character" w:customStyle="1" w:styleId="SangradetextonormalCar">
    <w:name w:val="Sangría de texto normal Car"/>
    <w:basedOn w:val="Fuentedeprrafopredeter"/>
    <w:link w:val="Sangradetextonormal"/>
    <w:uiPriority w:val="99"/>
    <w:rsid w:val="00FB2DF8"/>
    <w:rPr>
      <w:rFonts w:ascii="Arial" w:eastAsiaTheme="minorHAnsi" w:hAnsi="Arial" w:cs="Times New Roman"/>
      <w:szCs w:val="14"/>
      <w:lang w:val="es-MX" w:eastAsia="en-US"/>
    </w:rPr>
  </w:style>
  <w:style w:type="character" w:customStyle="1" w:styleId="Sangra3detindependienteCar">
    <w:name w:val="Sangría 3 de t. independiente Car"/>
    <w:basedOn w:val="Fuentedeprrafopredeter"/>
    <w:link w:val="Sangra3detindependiente"/>
    <w:uiPriority w:val="99"/>
    <w:semiHidden/>
    <w:rsid w:val="00FB2DF8"/>
    <w:rPr>
      <w:rFonts w:ascii="Arial" w:eastAsiaTheme="minorHAnsi" w:hAnsi="Arial" w:cs="Times New Roman"/>
      <w:sz w:val="16"/>
      <w:szCs w:val="16"/>
      <w:lang w:val="es-MX" w:eastAsia="en-US"/>
    </w:rPr>
  </w:style>
  <w:style w:type="paragraph" w:styleId="Sangra3detindependiente">
    <w:name w:val="Body Text Indent 3"/>
    <w:basedOn w:val="Normal"/>
    <w:link w:val="Sangra3detindependienteCar"/>
    <w:uiPriority w:val="99"/>
    <w:semiHidden/>
    <w:unhideWhenUsed/>
    <w:rsid w:val="00FB2DF8"/>
    <w:pPr>
      <w:spacing w:after="120"/>
      <w:ind w:left="283"/>
      <w:jc w:val="both"/>
    </w:pPr>
    <w:rPr>
      <w:rFonts w:ascii="Arial" w:eastAsiaTheme="minorHAnsi" w:hAnsi="Arial" w:cs="Times New Roman"/>
      <w:sz w:val="16"/>
      <w:szCs w:val="16"/>
      <w:lang w:val="es-MX" w:eastAsia="en-US"/>
    </w:rPr>
  </w:style>
  <w:style w:type="character" w:customStyle="1" w:styleId="Sangra2detindependienteCar">
    <w:name w:val="Sangría 2 de t. independiente Car"/>
    <w:basedOn w:val="Fuentedeprrafopredeter"/>
    <w:link w:val="Sangra2detindependiente"/>
    <w:uiPriority w:val="99"/>
    <w:semiHidden/>
    <w:rsid w:val="00FB2DF8"/>
    <w:rPr>
      <w:rFonts w:ascii="Arial" w:eastAsiaTheme="minorHAnsi" w:hAnsi="Arial" w:cs="Times New Roman"/>
      <w:szCs w:val="14"/>
      <w:lang w:val="es-MX" w:eastAsia="en-US"/>
    </w:rPr>
  </w:style>
  <w:style w:type="paragraph" w:styleId="Sangra2detindependiente">
    <w:name w:val="Body Text Indent 2"/>
    <w:basedOn w:val="Normal"/>
    <w:link w:val="Sangra2detindependienteCar"/>
    <w:uiPriority w:val="99"/>
    <w:semiHidden/>
    <w:unhideWhenUsed/>
    <w:rsid w:val="00FB2DF8"/>
    <w:pPr>
      <w:spacing w:after="120" w:line="480" w:lineRule="auto"/>
      <w:ind w:left="283"/>
      <w:jc w:val="both"/>
    </w:pPr>
    <w:rPr>
      <w:rFonts w:ascii="Arial" w:eastAsiaTheme="minorHAnsi" w:hAnsi="Arial" w:cs="Times New Roman"/>
      <w:szCs w:val="14"/>
      <w:lang w:val="es-MX" w:eastAsia="en-US"/>
    </w:rPr>
  </w:style>
  <w:style w:type="character" w:customStyle="1" w:styleId="CarCar">
    <w:name w:val="Car Car"/>
    <w:basedOn w:val="Fuentedeprrafopredeter"/>
    <w:rsid w:val="00FB2DF8"/>
    <w:rPr>
      <w:rFonts w:ascii="Arial" w:hAnsi="Arial" w:cs="Arial"/>
      <w:sz w:val="24"/>
      <w:szCs w:val="24"/>
      <w:lang w:val="es-ES" w:eastAsia="es-ES" w:bidi="ar-SA"/>
    </w:rPr>
  </w:style>
  <w:style w:type="paragraph" w:customStyle="1" w:styleId="Textoindependiente1">
    <w:name w:val="Texto independiente1"/>
    <w:rsid w:val="00FB2DF8"/>
    <w:pPr>
      <w:spacing w:before="240"/>
      <w:jc w:val="both"/>
    </w:pPr>
    <w:rPr>
      <w:rFonts w:ascii="Times New Roman" w:eastAsia="ヒラギノ角ゴ Pro W3" w:hAnsi="Times New Roman" w:cs="Times New Roman"/>
      <w:color w:val="000000"/>
      <w:szCs w:val="20"/>
      <w:lang w:eastAsia="en-US"/>
    </w:rPr>
  </w:style>
  <w:style w:type="character" w:customStyle="1" w:styleId="mw-headline">
    <w:name w:val="mw-headline"/>
    <w:basedOn w:val="Fuentedeprrafopredeter"/>
    <w:rsid w:val="00FB2DF8"/>
  </w:style>
  <w:style w:type="paragraph" w:customStyle="1" w:styleId="black">
    <w:name w:val="black"/>
    <w:basedOn w:val="Normal"/>
    <w:rsid w:val="00FB2DF8"/>
    <w:pPr>
      <w:spacing w:before="100" w:beforeAutospacing="1" w:after="100" w:afterAutospacing="1"/>
    </w:pPr>
    <w:rPr>
      <w:rFonts w:ascii="Times New Roman" w:eastAsia="Times New Roman" w:hAnsi="Times New Roman" w:cs="Times New Roman"/>
      <w:lang w:val="en-US" w:eastAsia="en-US"/>
    </w:rPr>
  </w:style>
  <w:style w:type="character" w:customStyle="1" w:styleId="TextocomentarioCar">
    <w:name w:val="Texto comentario Car"/>
    <w:basedOn w:val="Fuentedeprrafopredeter"/>
    <w:link w:val="Textocomentario"/>
    <w:semiHidden/>
    <w:rsid w:val="00FB2DF8"/>
    <w:rPr>
      <w:rFonts w:ascii="Times New Roman" w:eastAsia="Times New Roman" w:hAnsi="Times New Roman" w:cs="Times New Roman"/>
      <w:sz w:val="20"/>
      <w:szCs w:val="20"/>
      <w:lang w:val="es-CO"/>
    </w:rPr>
  </w:style>
  <w:style w:type="paragraph" w:styleId="Textocomentario">
    <w:name w:val="annotation text"/>
    <w:basedOn w:val="Normal"/>
    <w:link w:val="TextocomentarioCar"/>
    <w:semiHidden/>
    <w:rsid w:val="00FB2DF8"/>
    <w:pPr>
      <w:jc w:val="both"/>
    </w:pPr>
    <w:rPr>
      <w:rFonts w:ascii="Times New Roman" w:eastAsia="Times New Roman" w:hAnsi="Times New Roman" w:cs="Times New Roman"/>
      <w:sz w:val="20"/>
      <w:szCs w:val="20"/>
      <w:lang w:val="es-CO"/>
    </w:rPr>
  </w:style>
  <w:style w:type="character" w:customStyle="1" w:styleId="apple-converted-space">
    <w:name w:val="apple-converted-space"/>
    <w:basedOn w:val="Fuentedeprrafopredeter"/>
    <w:rsid w:val="00FB2DF8"/>
  </w:style>
  <w:style w:type="paragraph" w:customStyle="1" w:styleId="Default">
    <w:name w:val="Default"/>
    <w:rsid w:val="00FB2DF8"/>
    <w:pPr>
      <w:autoSpaceDE w:val="0"/>
      <w:autoSpaceDN w:val="0"/>
      <w:adjustRightInd w:val="0"/>
    </w:pPr>
    <w:rPr>
      <w:rFonts w:ascii="Calibri" w:eastAsiaTheme="minorHAnsi" w:hAnsi="Calibri" w:cs="Calibri"/>
      <w:color w:val="000000"/>
      <w:lang w:val="es-MX" w:eastAsia="en-US"/>
    </w:rPr>
  </w:style>
  <w:style w:type="paragraph" w:customStyle="1" w:styleId="Textoindependiente31">
    <w:name w:val="Texto independiente 31"/>
    <w:basedOn w:val="Normal"/>
    <w:rsid w:val="00710467"/>
    <w:pPr>
      <w:widowControl w:val="0"/>
      <w:jc w:val="both"/>
    </w:pPr>
    <w:rPr>
      <w:rFonts w:ascii="Arial" w:eastAsia="Times New Roman" w:hAnsi="Arial" w:cs="Times New Roman"/>
      <w:i/>
      <w:sz w:val="16"/>
      <w:szCs w:val="20"/>
    </w:rPr>
  </w:style>
  <w:style w:type="paragraph" w:customStyle="1" w:styleId="Textoindependiente21">
    <w:name w:val="Texto independiente 21"/>
    <w:basedOn w:val="Normal"/>
    <w:rsid w:val="00710467"/>
    <w:pPr>
      <w:widowControl w:val="0"/>
      <w:ind w:left="1134"/>
      <w:jc w:val="both"/>
    </w:pPr>
    <w:rPr>
      <w:rFonts w:ascii="Arial" w:eastAsia="Times New Roman" w:hAnsi="Arial" w:cs="Times New Roman"/>
      <w:i/>
      <w:sz w:val="20"/>
      <w:szCs w:val="20"/>
    </w:rPr>
  </w:style>
  <w:style w:type="paragraph" w:customStyle="1" w:styleId="Normaljustificado">
    <w:name w:val="Normal justificado"/>
    <w:basedOn w:val="Normal"/>
    <w:rsid w:val="00710467"/>
    <w:pPr>
      <w:jc w:val="both"/>
    </w:pPr>
    <w:rPr>
      <w:rFonts w:ascii="Arial" w:eastAsia="Times New Roman" w:hAnsi="Arial" w:cs="Times New Roman"/>
      <w:sz w:val="20"/>
      <w:szCs w:val="20"/>
    </w:rPr>
  </w:style>
</w:styles>
</file>

<file path=word/webSettings.xml><?xml version="1.0" encoding="utf-8"?>
<w:webSettings xmlns:r="http://schemas.openxmlformats.org/officeDocument/2006/relationships" xmlns:w="http://schemas.openxmlformats.org/wordprocessingml/2006/main">
  <w:divs>
    <w:div w:id="28385226">
      <w:bodyDiv w:val="1"/>
      <w:marLeft w:val="0"/>
      <w:marRight w:val="0"/>
      <w:marTop w:val="0"/>
      <w:marBottom w:val="0"/>
      <w:divBdr>
        <w:top w:val="none" w:sz="0" w:space="0" w:color="auto"/>
        <w:left w:val="none" w:sz="0" w:space="0" w:color="auto"/>
        <w:bottom w:val="none" w:sz="0" w:space="0" w:color="auto"/>
        <w:right w:val="none" w:sz="0" w:space="0" w:color="auto"/>
      </w:divBdr>
    </w:div>
    <w:div w:id="234778543">
      <w:bodyDiv w:val="1"/>
      <w:marLeft w:val="0"/>
      <w:marRight w:val="0"/>
      <w:marTop w:val="0"/>
      <w:marBottom w:val="0"/>
      <w:divBdr>
        <w:top w:val="none" w:sz="0" w:space="0" w:color="auto"/>
        <w:left w:val="none" w:sz="0" w:space="0" w:color="auto"/>
        <w:bottom w:val="none" w:sz="0" w:space="0" w:color="auto"/>
        <w:right w:val="none" w:sz="0" w:space="0" w:color="auto"/>
      </w:divBdr>
    </w:div>
    <w:div w:id="247732118">
      <w:bodyDiv w:val="1"/>
      <w:marLeft w:val="0"/>
      <w:marRight w:val="0"/>
      <w:marTop w:val="0"/>
      <w:marBottom w:val="0"/>
      <w:divBdr>
        <w:top w:val="none" w:sz="0" w:space="0" w:color="auto"/>
        <w:left w:val="none" w:sz="0" w:space="0" w:color="auto"/>
        <w:bottom w:val="none" w:sz="0" w:space="0" w:color="auto"/>
        <w:right w:val="none" w:sz="0" w:space="0" w:color="auto"/>
      </w:divBdr>
    </w:div>
    <w:div w:id="329914979">
      <w:bodyDiv w:val="1"/>
      <w:marLeft w:val="0"/>
      <w:marRight w:val="0"/>
      <w:marTop w:val="0"/>
      <w:marBottom w:val="0"/>
      <w:divBdr>
        <w:top w:val="none" w:sz="0" w:space="0" w:color="auto"/>
        <w:left w:val="none" w:sz="0" w:space="0" w:color="auto"/>
        <w:bottom w:val="none" w:sz="0" w:space="0" w:color="auto"/>
        <w:right w:val="none" w:sz="0" w:space="0" w:color="auto"/>
      </w:divBdr>
    </w:div>
    <w:div w:id="473448961">
      <w:bodyDiv w:val="1"/>
      <w:marLeft w:val="0"/>
      <w:marRight w:val="0"/>
      <w:marTop w:val="0"/>
      <w:marBottom w:val="0"/>
      <w:divBdr>
        <w:top w:val="none" w:sz="0" w:space="0" w:color="auto"/>
        <w:left w:val="none" w:sz="0" w:space="0" w:color="auto"/>
        <w:bottom w:val="none" w:sz="0" w:space="0" w:color="auto"/>
        <w:right w:val="none" w:sz="0" w:space="0" w:color="auto"/>
      </w:divBdr>
    </w:div>
    <w:div w:id="516888986">
      <w:bodyDiv w:val="1"/>
      <w:marLeft w:val="0"/>
      <w:marRight w:val="0"/>
      <w:marTop w:val="0"/>
      <w:marBottom w:val="0"/>
      <w:divBdr>
        <w:top w:val="none" w:sz="0" w:space="0" w:color="auto"/>
        <w:left w:val="none" w:sz="0" w:space="0" w:color="auto"/>
        <w:bottom w:val="none" w:sz="0" w:space="0" w:color="auto"/>
        <w:right w:val="none" w:sz="0" w:space="0" w:color="auto"/>
      </w:divBdr>
    </w:div>
    <w:div w:id="606960032">
      <w:bodyDiv w:val="1"/>
      <w:marLeft w:val="0"/>
      <w:marRight w:val="0"/>
      <w:marTop w:val="0"/>
      <w:marBottom w:val="0"/>
      <w:divBdr>
        <w:top w:val="none" w:sz="0" w:space="0" w:color="auto"/>
        <w:left w:val="none" w:sz="0" w:space="0" w:color="auto"/>
        <w:bottom w:val="none" w:sz="0" w:space="0" w:color="auto"/>
        <w:right w:val="none" w:sz="0" w:space="0" w:color="auto"/>
      </w:divBdr>
    </w:div>
    <w:div w:id="637077072">
      <w:bodyDiv w:val="1"/>
      <w:marLeft w:val="0"/>
      <w:marRight w:val="0"/>
      <w:marTop w:val="0"/>
      <w:marBottom w:val="0"/>
      <w:divBdr>
        <w:top w:val="none" w:sz="0" w:space="0" w:color="auto"/>
        <w:left w:val="none" w:sz="0" w:space="0" w:color="auto"/>
        <w:bottom w:val="none" w:sz="0" w:space="0" w:color="auto"/>
        <w:right w:val="none" w:sz="0" w:space="0" w:color="auto"/>
      </w:divBdr>
    </w:div>
    <w:div w:id="742871554">
      <w:bodyDiv w:val="1"/>
      <w:marLeft w:val="0"/>
      <w:marRight w:val="0"/>
      <w:marTop w:val="0"/>
      <w:marBottom w:val="0"/>
      <w:divBdr>
        <w:top w:val="none" w:sz="0" w:space="0" w:color="auto"/>
        <w:left w:val="none" w:sz="0" w:space="0" w:color="auto"/>
        <w:bottom w:val="none" w:sz="0" w:space="0" w:color="auto"/>
        <w:right w:val="none" w:sz="0" w:space="0" w:color="auto"/>
      </w:divBdr>
    </w:div>
    <w:div w:id="1082411804">
      <w:bodyDiv w:val="1"/>
      <w:marLeft w:val="0"/>
      <w:marRight w:val="0"/>
      <w:marTop w:val="0"/>
      <w:marBottom w:val="0"/>
      <w:divBdr>
        <w:top w:val="none" w:sz="0" w:space="0" w:color="auto"/>
        <w:left w:val="none" w:sz="0" w:space="0" w:color="auto"/>
        <w:bottom w:val="none" w:sz="0" w:space="0" w:color="auto"/>
        <w:right w:val="none" w:sz="0" w:space="0" w:color="auto"/>
      </w:divBdr>
    </w:div>
    <w:div w:id="1211263959">
      <w:bodyDiv w:val="1"/>
      <w:marLeft w:val="0"/>
      <w:marRight w:val="0"/>
      <w:marTop w:val="0"/>
      <w:marBottom w:val="0"/>
      <w:divBdr>
        <w:top w:val="none" w:sz="0" w:space="0" w:color="auto"/>
        <w:left w:val="none" w:sz="0" w:space="0" w:color="auto"/>
        <w:bottom w:val="none" w:sz="0" w:space="0" w:color="auto"/>
        <w:right w:val="none" w:sz="0" w:space="0" w:color="auto"/>
      </w:divBdr>
    </w:div>
    <w:div w:id="1286734853">
      <w:bodyDiv w:val="1"/>
      <w:marLeft w:val="0"/>
      <w:marRight w:val="0"/>
      <w:marTop w:val="0"/>
      <w:marBottom w:val="0"/>
      <w:divBdr>
        <w:top w:val="none" w:sz="0" w:space="0" w:color="auto"/>
        <w:left w:val="none" w:sz="0" w:space="0" w:color="auto"/>
        <w:bottom w:val="none" w:sz="0" w:space="0" w:color="auto"/>
        <w:right w:val="none" w:sz="0" w:space="0" w:color="auto"/>
      </w:divBdr>
    </w:div>
    <w:div w:id="1388722799">
      <w:bodyDiv w:val="1"/>
      <w:marLeft w:val="0"/>
      <w:marRight w:val="0"/>
      <w:marTop w:val="0"/>
      <w:marBottom w:val="0"/>
      <w:divBdr>
        <w:top w:val="none" w:sz="0" w:space="0" w:color="auto"/>
        <w:left w:val="none" w:sz="0" w:space="0" w:color="auto"/>
        <w:bottom w:val="none" w:sz="0" w:space="0" w:color="auto"/>
        <w:right w:val="none" w:sz="0" w:space="0" w:color="auto"/>
      </w:divBdr>
    </w:div>
    <w:div w:id="1560634628">
      <w:bodyDiv w:val="1"/>
      <w:marLeft w:val="0"/>
      <w:marRight w:val="0"/>
      <w:marTop w:val="0"/>
      <w:marBottom w:val="0"/>
      <w:divBdr>
        <w:top w:val="none" w:sz="0" w:space="0" w:color="auto"/>
        <w:left w:val="none" w:sz="0" w:space="0" w:color="auto"/>
        <w:bottom w:val="none" w:sz="0" w:space="0" w:color="auto"/>
        <w:right w:val="none" w:sz="0" w:space="0" w:color="auto"/>
      </w:divBdr>
    </w:div>
    <w:div w:id="1838154895">
      <w:bodyDiv w:val="1"/>
      <w:marLeft w:val="0"/>
      <w:marRight w:val="0"/>
      <w:marTop w:val="0"/>
      <w:marBottom w:val="0"/>
      <w:divBdr>
        <w:top w:val="none" w:sz="0" w:space="0" w:color="auto"/>
        <w:left w:val="none" w:sz="0" w:space="0" w:color="auto"/>
        <w:bottom w:val="none" w:sz="0" w:space="0" w:color="auto"/>
        <w:right w:val="none" w:sz="0" w:space="0" w:color="auto"/>
      </w:divBdr>
    </w:div>
    <w:div w:id="2088988514">
      <w:bodyDiv w:val="1"/>
      <w:marLeft w:val="0"/>
      <w:marRight w:val="0"/>
      <w:marTop w:val="0"/>
      <w:marBottom w:val="0"/>
      <w:divBdr>
        <w:top w:val="none" w:sz="0" w:space="0" w:color="auto"/>
        <w:left w:val="none" w:sz="0" w:space="0" w:color="auto"/>
        <w:bottom w:val="none" w:sz="0" w:space="0" w:color="auto"/>
        <w:right w:val="none" w:sz="0" w:space="0" w:color="auto"/>
      </w:divBdr>
    </w:div>
    <w:div w:id="2143884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onora.gob.m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header" Target="header1.xml"/><Relationship Id="rId30"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4F7633-8AF3-4F80-B1A1-C40F47B6F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3325</TotalTime>
  <Pages>24</Pages>
  <Words>6019</Words>
  <Characters>33108</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Nestor</cp:lastModifiedBy>
  <cp:revision>52</cp:revision>
  <cp:lastPrinted>2018-02-15T16:17:00Z</cp:lastPrinted>
  <dcterms:created xsi:type="dcterms:W3CDTF">2016-05-17T21:43:00Z</dcterms:created>
  <dcterms:modified xsi:type="dcterms:W3CDTF">2018-02-15T16:24:00Z</dcterms:modified>
</cp:coreProperties>
</file>